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BC6DEF9" w:rsidR="007135FE" w:rsidRDefault="007135FE" w:rsidP="00C823B9">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0C4F84">
        <w:rPr>
          <w:rFonts w:ascii="Arial" w:eastAsia="宋体" w:hAnsi="Arial" w:cs="Times New Roman"/>
          <w:b/>
          <w:sz w:val="24"/>
          <w:szCs w:val="20"/>
          <w:lang w:val="en-GB" w:eastAsia="zh-CN"/>
        </w:rPr>
        <w:t>9</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w:t>
      </w:r>
      <w:r w:rsidR="00197FD6">
        <w:rPr>
          <w:rFonts w:ascii="Arial" w:eastAsia="宋体" w:hAnsi="Arial" w:cs="Times New Roman"/>
          <w:b/>
          <w:bCs/>
          <w:sz w:val="24"/>
          <w:szCs w:val="20"/>
          <w:lang w:val="en-GB" w:eastAsia="ja-JP"/>
        </w:rPr>
        <w:t>2109808</w:t>
      </w:r>
    </w:p>
    <w:bookmarkEnd w:id="0"/>
    <w:bookmarkEnd w:id="1"/>
    <w:p w14:paraId="3535F51E" w14:textId="6DAEBF42" w:rsidR="00B2596F" w:rsidRPr="003D5F1E" w:rsidRDefault="000C4F84" w:rsidP="00C823B9">
      <w:pPr>
        <w:pStyle w:val="a3"/>
        <w:tabs>
          <w:tab w:val="left" w:pos="2160"/>
        </w:tabs>
        <w:ind w:left="2127" w:hanging="2127"/>
        <w:jc w:val="both"/>
        <w:rPr>
          <w:noProof w:val="0"/>
          <w:sz w:val="24"/>
          <w:vertAlign w:val="superscript"/>
          <w:lang w:eastAsia="zh-CN"/>
        </w:rPr>
      </w:pPr>
      <w:r>
        <w:rPr>
          <w:noProof w:val="0"/>
          <w:sz w:val="24"/>
          <w:lang w:eastAsia="zh-CN"/>
        </w:rPr>
        <w:t>Electrical Meeting, 19</w:t>
      </w:r>
      <w:r w:rsidR="00DF662C" w:rsidRPr="00DF662C">
        <w:rPr>
          <w:noProof w:val="0"/>
          <w:sz w:val="24"/>
          <w:vertAlign w:val="superscript"/>
          <w:lang w:eastAsia="zh-CN"/>
        </w:rPr>
        <w:t>th</w:t>
      </w:r>
      <w:r>
        <w:rPr>
          <w:noProof w:val="0"/>
          <w:sz w:val="24"/>
          <w:lang w:eastAsia="zh-CN"/>
        </w:rPr>
        <w:t xml:space="preserve"> May-27</w:t>
      </w:r>
      <w:r w:rsidR="00DF662C" w:rsidRPr="00DF662C">
        <w:rPr>
          <w:noProof w:val="0"/>
          <w:sz w:val="24"/>
          <w:vertAlign w:val="superscript"/>
          <w:lang w:eastAsia="zh-CN"/>
        </w:rPr>
        <w:t>th</w:t>
      </w:r>
      <w:r>
        <w:rPr>
          <w:noProof w:val="0"/>
          <w:sz w:val="24"/>
          <w:lang w:eastAsia="zh-CN"/>
        </w:rPr>
        <w:t xml:space="preserve"> May</w:t>
      </w:r>
      <w:r w:rsidR="00DF662C">
        <w:rPr>
          <w:noProof w:val="0"/>
          <w:sz w:val="24"/>
          <w:lang w:eastAsia="zh-CN"/>
        </w:rPr>
        <w:t>, 2021</w:t>
      </w:r>
    </w:p>
    <w:p w14:paraId="093D4906" w14:textId="77777777" w:rsidR="00F82E50" w:rsidRPr="00996691" w:rsidRDefault="00F82E50" w:rsidP="00C823B9">
      <w:pPr>
        <w:tabs>
          <w:tab w:val="left" w:pos="1985"/>
        </w:tabs>
        <w:spacing w:line="240" w:lineRule="auto"/>
        <w:jc w:val="both"/>
        <w:rPr>
          <w:rFonts w:ascii="Arial" w:hAnsi="Arial" w:cs="Arial"/>
          <w:b/>
          <w:bCs/>
          <w:sz w:val="24"/>
          <w:szCs w:val="20"/>
          <w:lang w:val="en-GB" w:eastAsia="zh-CN"/>
        </w:rPr>
      </w:pPr>
    </w:p>
    <w:p w14:paraId="0855B11A" w14:textId="5309B1BC" w:rsidR="007135FE" w:rsidRDefault="00F82E50" w:rsidP="00C823B9">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6547">
        <w:rPr>
          <w:rFonts w:ascii="Arial" w:hAnsi="Arial" w:cs="Arial"/>
          <w:b/>
          <w:bCs/>
          <w:sz w:val="24"/>
          <w:szCs w:val="20"/>
          <w:lang w:val="en-GB" w:eastAsia="zh-CN"/>
        </w:rPr>
        <w:t>9.8.2.3</w:t>
      </w:r>
    </w:p>
    <w:p w14:paraId="6C657216" w14:textId="69F02FB8" w:rsidR="00B2596F" w:rsidRPr="00B2596F" w:rsidRDefault="00B2596F" w:rsidP="00C823B9">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7E5C9D44" w:rsidR="00EA6ED9" w:rsidRPr="004818EB" w:rsidRDefault="00EA6ED9" w:rsidP="00C823B9">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06547" w:rsidRPr="00C06547">
        <w:rPr>
          <w:rFonts w:ascii="Arial" w:hAnsi="Arial" w:cs="Arial"/>
          <w:b/>
          <w:bCs/>
          <w:sz w:val="24"/>
          <w:lang w:val="en-GB" w:eastAsia="zh-CN"/>
        </w:rPr>
        <w:t>View on FR2 HST channel model for demodulation requirement</w:t>
      </w:r>
    </w:p>
    <w:p w14:paraId="5796B52C" w14:textId="77777777" w:rsidR="00EA6ED9" w:rsidRDefault="00EA6ED9" w:rsidP="00C823B9">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C823B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76AA287" w14:textId="1A9E538A" w:rsidR="00C06547" w:rsidRDefault="00C06547" w:rsidP="00C823B9">
      <w:pPr>
        <w:jc w:val="both"/>
        <w:rPr>
          <w:lang w:eastAsia="zh-CN"/>
        </w:rPr>
      </w:pPr>
      <w:r>
        <w:rPr>
          <w:rFonts w:hint="eastAsia"/>
          <w:lang w:eastAsia="zh-CN"/>
        </w:rPr>
        <w:t>I</w:t>
      </w:r>
      <w:r>
        <w:rPr>
          <w:lang w:eastAsia="zh-CN"/>
        </w:rPr>
        <w:t>n the previous RAN4 meeting, the channel modeling for performance requirement based on FR2 HST RRH deployment scenario were under discussion. The related agreeme</w:t>
      </w:r>
      <w:r w:rsidR="00494FD8">
        <w:rPr>
          <w:lang w:eastAsia="zh-CN"/>
        </w:rPr>
        <w:t>nt was captured in the WF [1]</w:t>
      </w:r>
      <w:r w:rsidR="00197FD6">
        <w:rPr>
          <w:lang w:eastAsia="zh-CN"/>
        </w:rPr>
        <w:t>.</w:t>
      </w:r>
    </w:p>
    <w:p w14:paraId="269F6FD9" w14:textId="56A28FD0" w:rsidR="00B23BEF" w:rsidRDefault="005D4A80" w:rsidP="00C823B9">
      <w:pPr>
        <w:jc w:val="both"/>
        <w:rPr>
          <w:lang w:eastAsia="zh-CN"/>
        </w:rPr>
      </w:pPr>
      <w:r>
        <w:rPr>
          <w:lang w:eastAsia="zh-CN"/>
        </w:rPr>
        <w:t>Our accompany</w:t>
      </w:r>
      <w:r w:rsidR="00B23BEF">
        <w:rPr>
          <w:lang w:eastAsia="zh-CN"/>
        </w:rPr>
        <w:t xml:space="preserve"> contributions for FR2 HST deployment scenario were provided in this meeting as [</w:t>
      </w:r>
      <w:r w:rsidR="00197FD6">
        <w:rPr>
          <w:lang w:eastAsia="zh-CN"/>
        </w:rPr>
        <w:t>2</w:t>
      </w:r>
      <w:r w:rsidR="00B23BEF">
        <w:rPr>
          <w:lang w:eastAsia="zh-CN"/>
        </w:rPr>
        <w:t>][</w:t>
      </w:r>
      <w:r w:rsidR="00197FD6">
        <w:rPr>
          <w:lang w:eastAsia="zh-CN"/>
        </w:rPr>
        <w:t>3</w:t>
      </w:r>
      <w:r w:rsidR="00B23BEF">
        <w:rPr>
          <w:lang w:eastAsia="zh-CN"/>
        </w:rPr>
        <w:t xml:space="preserve">]. Based on the discussion, both bi-directional and </w:t>
      </w:r>
      <w:r w:rsidR="00197FD6">
        <w:rPr>
          <w:lang w:eastAsia="zh-CN"/>
        </w:rPr>
        <w:t>U</w:t>
      </w:r>
      <w:r w:rsidR="00B23BEF">
        <w:rPr>
          <w:lang w:eastAsia="zh-CN"/>
        </w:rPr>
        <w:t>ni-directional for scenario A and scenario B</w:t>
      </w:r>
      <w:r w:rsidR="003D4520">
        <w:rPr>
          <w:lang w:eastAsia="zh-CN"/>
        </w:rPr>
        <w:t xml:space="preserve"> are feasible, from the link budget analysis perspective. With different deployment scenario and transmission scheme</w:t>
      </w:r>
      <w:r w:rsidR="0069261B">
        <w:rPr>
          <w:lang w:eastAsia="zh-CN"/>
        </w:rPr>
        <w:t>s</w:t>
      </w:r>
      <w:r w:rsidR="003D4520">
        <w:rPr>
          <w:lang w:eastAsia="zh-CN"/>
        </w:rPr>
        <w:t xml:space="preserve">, the Doppler shift trajectory </w:t>
      </w:r>
      <w:r w:rsidR="00197FD6">
        <w:rPr>
          <w:lang w:eastAsia="zh-CN"/>
        </w:rPr>
        <w:t>observed</w:t>
      </w:r>
      <w:r w:rsidR="003D4520">
        <w:rPr>
          <w:lang w:eastAsia="zh-CN"/>
        </w:rPr>
        <w:t xml:space="preserve"> by RRH or UE will be different. </w:t>
      </w:r>
    </w:p>
    <w:p w14:paraId="6917A87F" w14:textId="52596606" w:rsidR="003D4520" w:rsidRDefault="003D4520" w:rsidP="00C823B9">
      <w:pPr>
        <w:jc w:val="both"/>
        <w:rPr>
          <w:lang w:eastAsia="zh-CN"/>
        </w:rPr>
      </w:pPr>
      <w:r>
        <w:rPr>
          <w:lang w:eastAsia="zh-CN"/>
        </w:rPr>
        <w:t xml:space="preserve">In this contribution, we would like to further analysis the channel model for BS/UE performance requirement, separately  </w:t>
      </w:r>
    </w:p>
    <w:p w14:paraId="56CD0ACA" w14:textId="4A0180F6" w:rsidR="00A85979" w:rsidRPr="000C4F84" w:rsidRDefault="00826B8E" w:rsidP="00C823B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B23BEF">
        <w:rPr>
          <w:rFonts w:ascii="Arial" w:eastAsia="宋体" w:hAnsi="Arial" w:cs="Times New Roman"/>
          <w:sz w:val="36"/>
          <w:szCs w:val="20"/>
          <w:lang w:val="en-GB" w:eastAsia="zh-CN"/>
        </w:rPr>
        <w:t>Uplink</w:t>
      </w:r>
    </w:p>
    <w:p w14:paraId="40204920" w14:textId="4F6EA758" w:rsidR="003D4520" w:rsidRDefault="003D4520" w:rsidP="00C823B9">
      <w:pPr>
        <w:jc w:val="both"/>
        <w:rPr>
          <w:lang w:eastAsia="zh-CN"/>
        </w:rPr>
      </w:pPr>
      <w:r>
        <w:rPr>
          <w:rFonts w:hint="eastAsia"/>
          <w:lang w:eastAsia="zh-CN"/>
        </w:rPr>
        <w:t>F</w:t>
      </w:r>
      <w:r>
        <w:rPr>
          <w:lang w:eastAsia="zh-CN"/>
        </w:rPr>
        <w:t>or Uplink, regarding the deployment</w:t>
      </w:r>
      <w:r w:rsidR="007201D1">
        <w:rPr>
          <w:lang w:eastAsia="zh-CN"/>
        </w:rPr>
        <w:t xml:space="preserve"> scenario</w:t>
      </w:r>
      <w:r>
        <w:rPr>
          <w:lang w:eastAsia="zh-CN"/>
        </w:rPr>
        <w:t xml:space="preserve"> or transmission scheme, only single tap is available for each RRH </w:t>
      </w:r>
    </w:p>
    <w:p w14:paraId="326DA955" w14:textId="36158D65" w:rsidR="00FA73A3" w:rsidRDefault="008B7EA9" w:rsidP="00C823B9">
      <w:pPr>
        <w:pStyle w:val="2"/>
        <w:jc w:val="both"/>
        <w:rPr>
          <w:lang w:eastAsia="zh-CN"/>
        </w:rPr>
      </w:pPr>
      <w:r>
        <w:t>2.</w:t>
      </w:r>
      <w:r w:rsidR="00A85979">
        <w:rPr>
          <w:lang w:eastAsia="zh-CN"/>
        </w:rPr>
        <w:t xml:space="preserve">1 </w:t>
      </w:r>
      <w:r w:rsidR="00B23BEF">
        <w:rPr>
          <w:lang w:eastAsia="zh-CN"/>
        </w:rPr>
        <w:t xml:space="preserve">Channel model for </w:t>
      </w:r>
      <w:r w:rsidR="00197FD6">
        <w:rPr>
          <w:lang w:eastAsia="zh-CN"/>
        </w:rPr>
        <w:t>U</w:t>
      </w:r>
      <w:r w:rsidR="00B23BEF">
        <w:rPr>
          <w:lang w:eastAsia="zh-CN"/>
        </w:rPr>
        <w:t xml:space="preserve">ni-directional RRH deployment scenario </w:t>
      </w:r>
    </w:p>
    <w:p w14:paraId="6B80D2E1" w14:textId="7BA5DA89" w:rsidR="003D4520" w:rsidRDefault="003D4520" w:rsidP="00C823B9">
      <w:pPr>
        <w:jc w:val="both"/>
        <w:rPr>
          <w:lang w:eastAsia="zh-CN"/>
        </w:rPr>
      </w:pPr>
      <w:r>
        <w:rPr>
          <w:lang w:eastAsia="zh-CN"/>
        </w:rPr>
        <w:t xml:space="preserve">Regarding the </w:t>
      </w:r>
      <w:r w:rsidR="00494FD8">
        <w:rPr>
          <w:lang w:eastAsia="zh-CN"/>
        </w:rPr>
        <w:t xml:space="preserve">channel model for </w:t>
      </w:r>
      <w:r w:rsidR="00197FD6">
        <w:rPr>
          <w:lang w:eastAsia="zh-CN"/>
        </w:rPr>
        <w:t>U</w:t>
      </w:r>
      <w:r w:rsidR="00494FD8">
        <w:rPr>
          <w:lang w:eastAsia="zh-CN"/>
        </w:rPr>
        <w:t>ni-directional</w:t>
      </w:r>
      <w:r w:rsidR="007201D1">
        <w:rPr>
          <w:lang w:eastAsia="zh-CN"/>
        </w:rPr>
        <w:t xml:space="preserve">, the following options are considered in the last meeting as </w:t>
      </w:r>
    </w:p>
    <w:tbl>
      <w:tblPr>
        <w:tblStyle w:val="a6"/>
        <w:tblW w:w="0" w:type="auto"/>
        <w:jc w:val="center"/>
        <w:tblLayout w:type="fixed"/>
        <w:tblLook w:val="04A0" w:firstRow="1" w:lastRow="0" w:firstColumn="1" w:lastColumn="0" w:noHBand="0" w:noVBand="1"/>
      </w:tblPr>
      <w:tblGrid>
        <w:gridCol w:w="8646"/>
      </w:tblGrid>
      <w:tr w:rsidR="00494FD8" w:rsidRPr="0018681E" w14:paraId="2A3AF29F" w14:textId="77777777" w:rsidTr="007201D1">
        <w:trPr>
          <w:jc w:val="center"/>
        </w:trPr>
        <w:tc>
          <w:tcPr>
            <w:tcW w:w="8646" w:type="dxa"/>
          </w:tcPr>
          <w:p w14:paraId="4393FB25" w14:textId="1D101D28" w:rsidR="00494FD8" w:rsidRPr="00494FD8" w:rsidRDefault="00494FD8" w:rsidP="00C823B9">
            <w:pPr>
              <w:widowControl w:val="0"/>
              <w:numPr>
                <w:ilvl w:val="1"/>
                <w:numId w:val="42"/>
              </w:numPr>
              <w:overflowPunct w:val="0"/>
              <w:autoSpaceDE w:val="0"/>
              <w:autoSpaceDN w:val="0"/>
              <w:adjustRightInd w:val="0"/>
              <w:spacing w:after="180" w:line="240" w:lineRule="auto"/>
              <w:jc w:val="both"/>
              <w:textAlignment w:val="bottom"/>
              <w:rPr>
                <w:bCs/>
              </w:rPr>
            </w:pPr>
            <w:r w:rsidRPr="00494FD8">
              <w:rPr>
                <w:bCs/>
                <w:lang w:val="en-GB"/>
              </w:rPr>
              <w:t xml:space="preserve">Option 1: Use single-tap propagation channel for UL </w:t>
            </w:r>
            <w:r w:rsidR="00197FD6">
              <w:rPr>
                <w:bCs/>
                <w:lang w:val="en-GB"/>
              </w:rPr>
              <w:t>U</w:t>
            </w:r>
            <w:r w:rsidRPr="00494FD8">
              <w:rPr>
                <w:bCs/>
                <w:lang w:val="en-GB"/>
              </w:rPr>
              <w:t>ni-directional RRH deployment, as described below:</w:t>
            </w:r>
          </w:p>
          <w:p w14:paraId="1F169D20" w14:textId="0499DBC1" w:rsidR="00494FD8" w:rsidRPr="00494FD8" w:rsidRDefault="00ED2B59" w:rsidP="00C823B9">
            <w:pPr>
              <w:widowControl w:val="0"/>
              <w:numPr>
                <w:ilvl w:val="2"/>
                <w:numId w:val="42"/>
              </w:numPr>
              <w:overflowPunct w:val="0"/>
              <w:autoSpaceDE w:val="0"/>
              <w:autoSpaceDN w:val="0"/>
              <w:adjustRightInd w:val="0"/>
              <w:spacing w:after="180" w:line="240" w:lineRule="auto"/>
              <w:jc w:val="both"/>
              <w:textAlignment w:val="bottom"/>
              <w:rPr>
                <w:bCs/>
              </w:rPr>
            </w:pPr>
            <m:oMath>
              <m:func>
                <m:funcPr>
                  <m:ctrlPr>
                    <w:rPr>
                      <w:rFonts w:ascii="Cambria Math" w:hAnsi="Cambria Math"/>
                      <w:bCs/>
                      <w:i/>
                      <w:iCs/>
                      <w:lang w:val="aa-ET"/>
                    </w:rPr>
                  </m:ctrlPr>
                </m:funcPr>
                <m:fName>
                  <m:r>
                    <w:rPr>
                      <w:rFonts w:ascii="Cambria Math" w:hAnsi="Cambria Math"/>
                      <w:lang w:val="en-GB"/>
                    </w:rPr>
                    <m:t>cos</m:t>
                  </m:r>
                </m:fName>
                <m:e>
                  <m:r>
                    <w:rPr>
                      <w:rFonts w:ascii="Cambria Math" w:hAnsi="Cambria Math"/>
                      <w:lang w:val="en-GB"/>
                    </w:rPr>
                    <m:t>θ</m:t>
                  </m:r>
                </m:e>
              </m:func>
              <m:d>
                <m:dPr>
                  <m:ctrlPr>
                    <w:rPr>
                      <w:rFonts w:ascii="Cambria Math" w:hAnsi="Cambria Math"/>
                      <w:bCs/>
                      <w:i/>
                      <w:iCs/>
                      <w:lang w:val="aa-ET"/>
                    </w:rPr>
                  </m:ctrlPr>
                </m:dPr>
                <m:e>
                  <m:r>
                    <w:rPr>
                      <w:rFonts w:ascii="Cambria Math" w:hAnsi="Cambria Math"/>
                      <w:lang w:val="en-GB"/>
                    </w:rPr>
                    <m:t>t</m:t>
                  </m:r>
                </m:e>
              </m:d>
              <m:r>
                <w:rPr>
                  <w:rFonts w:ascii="Cambria Math" w:hAnsi="Cambria Math"/>
                  <w:lang w:val="en-GB"/>
                </w:rPr>
                <m:t>=</m:t>
              </m:r>
              <m:f>
                <m:fPr>
                  <m:ctrlPr>
                    <w:rPr>
                      <w:rFonts w:ascii="Cambria Math" w:hAnsi="Cambria Math"/>
                      <w:bCs/>
                      <w:i/>
                      <w:iCs/>
                      <w:lang w:val="aa-ET"/>
                    </w:rPr>
                  </m:ctrlPr>
                </m:fPr>
                <m:num>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2</m:t>
                      </m:r>
                    </m:den>
                  </m:f>
                  <m:r>
                    <w:rPr>
                      <w:rFonts w:ascii="Cambria Math" w:hAnsi="Cambria Math"/>
                      <w:lang w:val="en-GB"/>
                    </w:rPr>
                    <m:t>-vt</m:t>
                  </m:r>
                </m:num>
                <m:den>
                  <m:rad>
                    <m:radPr>
                      <m:degHide m:val="1"/>
                      <m:ctrlPr>
                        <w:rPr>
                          <w:rFonts w:ascii="Cambria Math" w:hAnsi="Cambria Math"/>
                          <w:bCs/>
                          <w:i/>
                          <w:iCs/>
                          <w:lang w:val="aa-ET"/>
                        </w:rPr>
                      </m:ctrlPr>
                    </m:radPr>
                    <m:deg/>
                    <m:e>
                      <m:sSubSup>
                        <m:sSubSupPr>
                          <m:ctrlPr>
                            <w:rPr>
                              <w:rFonts w:ascii="Cambria Math" w:hAnsi="Cambria Math"/>
                              <w:bCs/>
                              <w:i/>
                              <w:iCs/>
                              <w:lang w:val="aa-ET"/>
                            </w:rPr>
                          </m:ctrlPr>
                        </m:sSubSupPr>
                        <m:e>
                          <m:r>
                            <w:rPr>
                              <w:rFonts w:ascii="Cambria Math" w:hAnsi="Cambria Math"/>
                              <w:lang w:val="en-GB"/>
                            </w:rPr>
                            <m:t>D</m:t>
                          </m:r>
                        </m:e>
                        <m:sub>
                          <m:r>
                            <w:rPr>
                              <w:rFonts w:ascii="Cambria Math" w:hAnsi="Cambria Math"/>
                              <w:lang w:val="en-GB"/>
                            </w:rPr>
                            <m:t>min</m:t>
                          </m:r>
                        </m:sub>
                        <m:sup>
                          <m:r>
                            <w:rPr>
                              <w:rFonts w:ascii="Cambria Math" w:hAnsi="Cambria Math"/>
                              <w:lang w:val="en-GB"/>
                            </w:rPr>
                            <m:t>2</m:t>
                          </m:r>
                        </m:sup>
                      </m:sSubSup>
                      <m:r>
                        <w:rPr>
                          <w:rFonts w:ascii="Cambria Math" w:hAnsi="Cambria Math"/>
                          <w:lang w:val="en-GB"/>
                        </w:rPr>
                        <m:t>+</m:t>
                      </m:r>
                      <m:sSup>
                        <m:sSupPr>
                          <m:ctrlPr>
                            <w:rPr>
                              <w:rFonts w:ascii="Cambria Math" w:hAnsi="Cambria Math"/>
                              <w:bCs/>
                              <w:i/>
                              <w:iCs/>
                              <w:lang w:val="aa-ET"/>
                            </w:rPr>
                          </m:ctrlPr>
                        </m:sSupPr>
                        <m:e>
                          <m:d>
                            <m:dPr>
                              <m:ctrlPr>
                                <w:rPr>
                                  <w:rFonts w:ascii="Cambria Math" w:hAnsi="Cambria Math"/>
                                  <w:bCs/>
                                  <w:i/>
                                  <w:iCs/>
                                  <w:lang w:val="aa-ET"/>
                                </w:rPr>
                              </m:ctrlPr>
                            </m:dPr>
                            <m:e>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2</m:t>
                                  </m:r>
                                </m:den>
                              </m:f>
                              <m:r>
                                <w:rPr>
                                  <w:rFonts w:ascii="Cambria Math" w:hAnsi="Cambria Math"/>
                                  <w:lang w:val="en-GB"/>
                                </w:rPr>
                                <m:t>-vt</m:t>
                              </m:r>
                            </m:e>
                          </m:d>
                        </m:e>
                        <m:sup>
                          <m:r>
                            <w:rPr>
                              <w:rFonts w:ascii="Cambria Math" w:hAnsi="Cambria Math"/>
                              <w:lang w:val="en-GB"/>
                            </w:rPr>
                            <m:t>2</m:t>
                          </m:r>
                        </m:sup>
                      </m:sSup>
                    </m:e>
                  </m:rad>
                </m:den>
              </m:f>
            </m:oMath>
            <w:r w:rsidR="00197FD6">
              <w:rPr>
                <w:bCs/>
                <w:lang w:val="en-GB"/>
              </w:rPr>
              <w:t>,</w:t>
            </w:r>
            <m:oMath>
              <m:r>
                <w:rPr>
                  <w:rFonts w:ascii="Cambria Math" w:hAnsi="Cambria Math"/>
                  <w:lang w:val="en-GB"/>
                </w:rPr>
                <m:t>0≤t≤</m:t>
              </m:r>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2v</m:t>
                  </m:r>
                </m:den>
              </m:f>
            </m:oMath>
            <w:r w:rsidR="00494FD8" w:rsidRPr="00494FD8">
              <w:rPr>
                <w:bCs/>
                <w:i/>
                <w:iCs/>
                <w:lang w:val="aa-ET"/>
              </w:rPr>
              <w:br/>
            </w:r>
            <m:oMath>
              <m:func>
                <m:funcPr>
                  <m:ctrlPr>
                    <w:rPr>
                      <w:rFonts w:ascii="Cambria Math" w:hAnsi="Cambria Math"/>
                      <w:bCs/>
                      <w:i/>
                      <w:iCs/>
                      <w:lang w:val="aa-ET"/>
                    </w:rPr>
                  </m:ctrlPr>
                </m:funcPr>
                <m:fName>
                  <m:r>
                    <w:rPr>
                      <w:rFonts w:ascii="Cambria Math" w:hAnsi="Cambria Math"/>
                      <w:lang w:val="en-GB"/>
                    </w:rPr>
                    <m:t>cos</m:t>
                  </m:r>
                </m:fName>
                <m:e>
                  <m:r>
                    <w:rPr>
                      <w:rFonts w:ascii="Cambria Math" w:hAnsi="Cambria Math"/>
                      <w:lang w:val="en-GB"/>
                    </w:rPr>
                    <m:t>θ</m:t>
                  </m:r>
                </m:e>
              </m:func>
              <m:d>
                <m:dPr>
                  <m:ctrlPr>
                    <w:rPr>
                      <w:rFonts w:ascii="Cambria Math" w:hAnsi="Cambria Math"/>
                      <w:bCs/>
                      <w:i/>
                      <w:iCs/>
                      <w:lang w:val="aa-ET"/>
                    </w:rPr>
                  </m:ctrlPr>
                </m:dPr>
                <m:e>
                  <m:r>
                    <w:rPr>
                      <w:rFonts w:ascii="Cambria Math" w:hAnsi="Cambria Math"/>
                      <w:lang w:val="en-GB"/>
                    </w:rPr>
                    <m:t>t</m:t>
                  </m:r>
                </m:e>
              </m:d>
              <m:r>
                <w:rPr>
                  <w:rFonts w:ascii="Cambria Math" w:hAnsi="Cambria Math"/>
                  <w:lang w:val="en-GB"/>
                </w:rPr>
                <m:t>=</m:t>
              </m:r>
              <m:f>
                <m:fPr>
                  <m:ctrlPr>
                    <w:rPr>
                      <w:rFonts w:ascii="Cambria Math" w:hAnsi="Cambria Math"/>
                      <w:bCs/>
                      <w:i/>
                      <w:iCs/>
                      <w:lang w:val="aa-ET"/>
                    </w:rPr>
                  </m:ctrlPr>
                </m:fPr>
                <m:num>
                  <m:r>
                    <w:rPr>
                      <w:rFonts w:ascii="Cambria Math" w:hAnsi="Cambria Math"/>
                      <w:lang w:val="en-GB"/>
                    </w:rPr>
                    <m:t>1.5</m:t>
                  </m:r>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r>
                    <w:rPr>
                      <w:rFonts w:ascii="Cambria Math" w:hAnsi="Cambria Math"/>
                      <w:lang w:val="en-GB"/>
                    </w:rPr>
                    <m:t>-vt</m:t>
                  </m:r>
                </m:num>
                <m:den>
                  <m:rad>
                    <m:radPr>
                      <m:degHide m:val="1"/>
                      <m:ctrlPr>
                        <w:rPr>
                          <w:rFonts w:ascii="Cambria Math" w:hAnsi="Cambria Math"/>
                          <w:bCs/>
                          <w:i/>
                          <w:iCs/>
                          <w:lang w:val="aa-ET"/>
                        </w:rPr>
                      </m:ctrlPr>
                    </m:radPr>
                    <m:deg/>
                    <m:e>
                      <m:sSubSup>
                        <m:sSubSupPr>
                          <m:ctrlPr>
                            <w:rPr>
                              <w:rFonts w:ascii="Cambria Math" w:hAnsi="Cambria Math"/>
                              <w:bCs/>
                              <w:i/>
                              <w:iCs/>
                              <w:lang w:val="aa-ET"/>
                            </w:rPr>
                          </m:ctrlPr>
                        </m:sSubSupPr>
                        <m:e>
                          <m:r>
                            <w:rPr>
                              <w:rFonts w:ascii="Cambria Math" w:hAnsi="Cambria Math"/>
                              <w:lang w:val="en-GB"/>
                            </w:rPr>
                            <m:t>D</m:t>
                          </m:r>
                        </m:e>
                        <m:sub>
                          <m:r>
                            <w:rPr>
                              <w:rFonts w:ascii="Cambria Math" w:hAnsi="Cambria Math"/>
                              <w:lang w:val="en-GB"/>
                            </w:rPr>
                            <m:t>min</m:t>
                          </m:r>
                        </m:sub>
                        <m:sup>
                          <m:r>
                            <w:rPr>
                              <w:rFonts w:ascii="Cambria Math" w:hAnsi="Cambria Math"/>
                              <w:lang w:val="en-GB"/>
                            </w:rPr>
                            <m:t>2</m:t>
                          </m:r>
                        </m:sup>
                      </m:sSubSup>
                      <m:r>
                        <w:rPr>
                          <w:rFonts w:ascii="Cambria Math" w:hAnsi="Cambria Math"/>
                          <w:lang w:val="en-GB"/>
                        </w:rPr>
                        <m:t>+</m:t>
                      </m:r>
                      <m:sSup>
                        <m:sSupPr>
                          <m:ctrlPr>
                            <w:rPr>
                              <w:rFonts w:ascii="Cambria Math" w:hAnsi="Cambria Math"/>
                              <w:bCs/>
                              <w:i/>
                              <w:iCs/>
                              <w:lang w:val="aa-ET"/>
                            </w:rPr>
                          </m:ctrlPr>
                        </m:sSupPr>
                        <m:e>
                          <m:d>
                            <m:dPr>
                              <m:ctrlPr>
                                <w:rPr>
                                  <w:rFonts w:ascii="Cambria Math" w:hAnsi="Cambria Math"/>
                                  <w:bCs/>
                                  <w:i/>
                                  <w:iCs/>
                                  <w:lang w:val="aa-ET"/>
                                </w:rPr>
                              </m:ctrlPr>
                            </m:dPr>
                            <m:e>
                              <m:sSub>
                                <m:sSubPr>
                                  <m:ctrlPr>
                                    <w:rPr>
                                      <w:rFonts w:ascii="Cambria Math" w:hAnsi="Cambria Math"/>
                                      <w:bCs/>
                                      <w:i/>
                                      <w:iCs/>
                                      <w:lang w:val="aa-ET"/>
                                    </w:rPr>
                                  </m:ctrlPr>
                                </m:sSubPr>
                                <m:e>
                                  <m:r>
                                    <w:rPr>
                                      <w:rFonts w:ascii="Cambria Math" w:hAnsi="Cambria Math"/>
                                      <w:lang w:val="en-GB"/>
                                    </w:rPr>
                                    <m:t>1.5D</m:t>
                                  </m:r>
                                </m:e>
                                <m:sub>
                                  <m:r>
                                    <w:rPr>
                                      <w:rFonts w:ascii="Cambria Math" w:hAnsi="Cambria Math"/>
                                      <w:lang w:val="en-GB"/>
                                    </w:rPr>
                                    <m:t>s-</m:t>
                                  </m:r>
                                </m:sub>
                              </m:sSub>
                              <m:r>
                                <w:rPr>
                                  <w:rFonts w:ascii="Cambria Math" w:hAnsi="Cambria Math"/>
                                  <w:lang w:val="en-GB"/>
                                </w:rPr>
                                <m:t>vt</m:t>
                              </m:r>
                            </m:e>
                          </m:d>
                        </m:e>
                        <m:sup>
                          <m:r>
                            <w:rPr>
                              <w:rFonts w:ascii="Cambria Math" w:hAnsi="Cambria Math"/>
                              <w:lang w:val="en-GB"/>
                            </w:rPr>
                            <m:t>2</m:t>
                          </m:r>
                        </m:sup>
                      </m:sSup>
                    </m:e>
                  </m:rad>
                </m:den>
              </m:f>
            </m:oMath>
            <w:r w:rsidR="00494FD8" w:rsidRPr="00494FD8">
              <w:rPr>
                <w:bCs/>
                <w:lang w:val="en-GB"/>
              </w:rPr>
              <w:t xml:space="preserve">, </w:t>
            </w:r>
            <m:oMath>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2v</m:t>
                  </m:r>
                </m:den>
              </m:f>
              <m:r>
                <w:rPr>
                  <w:rFonts w:ascii="Cambria Math" w:hAnsi="Cambria Math"/>
                  <w:lang w:val="en-GB"/>
                </w:rPr>
                <m:t>&lt;t≤</m:t>
              </m:r>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oMath>
            <w:r w:rsidR="00494FD8" w:rsidRPr="00494FD8">
              <w:rPr>
                <w:bCs/>
                <w:i/>
                <w:iCs/>
                <w:lang w:val="aa-ET"/>
              </w:rPr>
              <w:br/>
            </w:r>
            <m:oMath>
              <m:r>
                <m:rPr>
                  <m:sty m:val="p"/>
                </m:rPr>
                <w:rPr>
                  <w:rFonts w:ascii="Cambria Math" w:hAnsi="Cambria Math"/>
                  <w:lang w:val="sv-SE"/>
                </w:rPr>
                <m:t>cos</m:t>
              </m:r>
              <m:func>
                <m:funcPr>
                  <m:ctrlPr>
                    <w:rPr>
                      <w:rFonts w:ascii="Cambria Math" w:hAnsi="Cambria Math"/>
                      <w:bCs/>
                      <w:i/>
                      <w:iCs/>
                      <w:lang w:val="aa-ET"/>
                    </w:rPr>
                  </m:ctrlPr>
                </m:funcPr>
                <m:fName>
                  <m:r>
                    <m:rPr>
                      <m:sty m:val="p"/>
                    </m:rPr>
                    <w:rPr>
                      <w:rFonts w:ascii="Cambria Math" w:hAnsi="Cambria Math"/>
                      <w:lang w:val="en-GB"/>
                    </w:rPr>
                    <m:t>θ</m:t>
                  </m:r>
                </m:fName>
                <m:e>
                  <m:d>
                    <m:dPr>
                      <m:ctrlPr>
                        <w:rPr>
                          <w:rFonts w:ascii="Cambria Math" w:hAnsi="Cambria Math"/>
                          <w:bCs/>
                          <w:i/>
                          <w:iCs/>
                          <w:lang w:val="aa-ET"/>
                        </w:rPr>
                      </m:ctrlPr>
                    </m:dPr>
                    <m:e>
                      <m:r>
                        <w:rPr>
                          <w:rFonts w:ascii="Cambria Math" w:hAnsi="Cambria Math"/>
                          <w:lang w:val="en-GB"/>
                        </w:rPr>
                        <m:t>t</m:t>
                      </m:r>
                    </m:e>
                  </m:d>
                </m:e>
              </m:func>
              <m:r>
                <w:rPr>
                  <w:rFonts w:ascii="Cambria Math" w:hAnsi="Cambria Math"/>
                  <w:lang w:val="sv-SE"/>
                </w:rPr>
                <m:t>=</m:t>
              </m:r>
              <m:r>
                <m:rPr>
                  <m:sty m:val="p"/>
                </m:rPr>
                <w:rPr>
                  <w:rFonts w:ascii="Cambria Math" w:hAnsi="Cambria Math"/>
                  <w:lang w:val="sv-SE"/>
                </w:rPr>
                <m:t> cos</m:t>
              </m:r>
              <m:func>
                <m:funcPr>
                  <m:ctrlPr>
                    <w:rPr>
                      <w:rFonts w:ascii="Cambria Math" w:hAnsi="Cambria Math"/>
                      <w:bCs/>
                      <w:i/>
                      <w:iCs/>
                      <w:lang w:val="aa-ET"/>
                    </w:rPr>
                  </m:ctrlPr>
                </m:funcPr>
                <m:fName>
                  <m:r>
                    <m:rPr>
                      <m:sty m:val="p"/>
                    </m:rPr>
                    <w:rPr>
                      <w:rFonts w:ascii="Cambria Math" w:hAnsi="Cambria Math"/>
                      <w:lang w:val="en-GB"/>
                    </w:rPr>
                    <m:t>θ</m:t>
                  </m:r>
                </m:fName>
                <m:e>
                  <m:d>
                    <m:dPr>
                      <m:ctrlPr>
                        <w:rPr>
                          <w:rFonts w:ascii="Cambria Math" w:hAnsi="Cambria Math"/>
                          <w:bCs/>
                          <w:i/>
                          <w:iCs/>
                          <w:lang w:val="aa-ET"/>
                        </w:rPr>
                      </m:ctrlPr>
                    </m:dPr>
                    <m:e>
                      <m:r>
                        <w:rPr>
                          <w:rFonts w:ascii="Cambria Math" w:hAnsi="Cambria Math"/>
                          <w:lang w:val="en-GB"/>
                        </w:rPr>
                        <m:t>t </m:t>
                      </m:r>
                      <m:r>
                        <m:rPr>
                          <m:nor/>
                        </m:rPr>
                        <w:rPr>
                          <w:bCs/>
                          <w:lang w:val="sv-SE"/>
                        </w:rPr>
                        <m:t>mod</m:t>
                      </m:r>
                      <m:r>
                        <w:rPr>
                          <w:rFonts w:ascii="Cambria Math" w:hAnsi="Cambria Math"/>
                          <w:lang w:val="sv-SE"/>
                        </w:rPr>
                        <m:t>(</m:t>
                      </m:r>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r>
                        <w:rPr>
                          <w:rFonts w:ascii="Cambria Math" w:hAnsi="Cambria Math"/>
                          <w:lang w:val="sv-SE"/>
                        </w:rPr>
                        <m:t>)</m:t>
                      </m:r>
                    </m:e>
                  </m:d>
                </m:e>
              </m:func>
            </m:oMath>
            <w:r w:rsidR="00494FD8" w:rsidRPr="00494FD8">
              <w:rPr>
                <w:bCs/>
                <w:lang w:val="sv-SE"/>
              </w:rPr>
              <w:t xml:space="preserve">, </w:t>
            </w:r>
            <m:oMath>
              <m:r>
                <w:rPr>
                  <w:rFonts w:ascii="Cambria Math" w:hAnsi="Cambria Math"/>
                  <w:lang w:val="en-GB"/>
                </w:rPr>
                <m:t>t</m:t>
              </m:r>
              <m:r>
                <w:rPr>
                  <w:rFonts w:ascii="Cambria Math" w:hAnsi="Cambria Math"/>
                  <w:lang w:val="sv-SE"/>
                </w:rPr>
                <m:t>&gt;</m:t>
              </m:r>
              <m:f>
                <m:fPr>
                  <m:type m:val="lin"/>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oMath>
          </w:p>
          <w:p w14:paraId="41969091" w14:textId="77777777" w:rsidR="00494FD8" w:rsidRPr="00494FD8" w:rsidRDefault="00494FD8" w:rsidP="00C823B9">
            <w:pPr>
              <w:widowControl w:val="0"/>
              <w:numPr>
                <w:ilvl w:val="1"/>
                <w:numId w:val="42"/>
              </w:numPr>
              <w:overflowPunct w:val="0"/>
              <w:autoSpaceDE w:val="0"/>
              <w:autoSpaceDN w:val="0"/>
              <w:adjustRightInd w:val="0"/>
              <w:spacing w:after="180" w:line="240" w:lineRule="auto"/>
              <w:jc w:val="both"/>
              <w:textAlignment w:val="bottom"/>
              <w:rPr>
                <w:bCs/>
              </w:rPr>
            </w:pPr>
            <w:r w:rsidRPr="00494FD8">
              <w:rPr>
                <w:bCs/>
                <w:lang w:val="en-GB"/>
              </w:rPr>
              <w:t xml:space="preserve">Option 2: HST-DPS Channel for FR2 HST Uni-Directional RRH Deployment: Alt-1: UE Moving towards Serving Beam the cosine of angle θ(t)  used in Doppler shift </w:t>
            </w:r>
            <m:oMath>
              <m:func>
                <m:funcPr>
                  <m:ctrlPr>
                    <w:rPr>
                      <w:rFonts w:ascii="Cambria Math" w:hAnsi="Cambria Math"/>
                      <w:bCs/>
                      <w:i/>
                      <w:iCs/>
                      <w:lang w:val="aa-ET"/>
                    </w:rPr>
                  </m:ctrlPr>
                </m:funcPr>
                <m:fName>
                  <m:sSub>
                    <m:sSubPr>
                      <m:ctrlPr>
                        <w:rPr>
                          <w:rFonts w:ascii="Cambria Math" w:hAnsi="Cambria Math"/>
                          <w:bCs/>
                          <w:i/>
                          <w:iCs/>
                          <w:lang w:val="aa-ET"/>
                        </w:rPr>
                      </m:ctrlPr>
                    </m:sSubPr>
                    <m:e>
                      <m:r>
                        <m:rPr>
                          <m:sty m:val="p"/>
                        </m:rPr>
                        <w:rPr>
                          <w:rFonts w:ascii="Cambria Math" w:hAnsi="Cambria Math"/>
                        </w:rPr>
                        <m:t>f</m:t>
                      </m:r>
                    </m:e>
                    <m:sub>
                      <m:r>
                        <w:rPr>
                          <w:rFonts w:ascii="Cambria Math" w:hAnsi="Cambria Math"/>
                          <w:lang w:val="sv-SE"/>
                        </w:rPr>
                        <m:t>s</m:t>
                      </m:r>
                    </m:sub>
                  </m:sSub>
                  <m:d>
                    <m:dPr>
                      <m:ctrlPr>
                        <w:rPr>
                          <w:rFonts w:ascii="Cambria Math" w:hAnsi="Cambria Math"/>
                          <w:bCs/>
                          <w:i/>
                          <w:iCs/>
                          <w:lang w:val="aa-ET"/>
                        </w:rPr>
                      </m:ctrlPr>
                    </m:dPr>
                    <m:e>
                      <m:r>
                        <w:rPr>
                          <w:rFonts w:ascii="Cambria Math" w:hAnsi="Cambria Math"/>
                          <w:lang w:val="sv-SE"/>
                        </w:rPr>
                        <m:t>t</m:t>
                      </m:r>
                    </m:e>
                  </m:d>
                  <m:r>
                    <m:rPr>
                      <m:sty m:val="p"/>
                    </m:rPr>
                    <w:rPr>
                      <w:rFonts w:ascii="Cambria Math" w:hAnsi="Cambria Math"/>
                    </w:rPr>
                    <m:t>=</m:t>
                  </m:r>
                  <m:sSub>
                    <m:sSubPr>
                      <m:ctrlPr>
                        <w:rPr>
                          <w:rFonts w:ascii="Cambria Math" w:hAnsi="Cambria Math"/>
                          <w:bCs/>
                          <w:i/>
                          <w:iCs/>
                          <w:lang w:val="aa-ET"/>
                        </w:rPr>
                      </m:ctrlPr>
                    </m:sSubPr>
                    <m:e>
                      <m:r>
                        <m:rPr>
                          <m:sty m:val="p"/>
                        </m:rPr>
                        <w:rPr>
                          <w:rFonts w:ascii="Cambria Math" w:hAnsi="Cambria Math"/>
                        </w:rPr>
                        <m:t>f</m:t>
                      </m:r>
                    </m:e>
                    <m:sub>
                      <m:r>
                        <w:rPr>
                          <w:rFonts w:ascii="Cambria Math" w:hAnsi="Cambria Math"/>
                          <w:lang w:val="sv-SE"/>
                        </w:rPr>
                        <m:t>d</m:t>
                      </m:r>
                    </m:sub>
                  </m:sSub>
                  <m:r>
                    <m:rPr>
                      <m:sty m:val="p"/>
                    </m:rPr>
                    <w:rPr>
                      <w:rFonts w:ascii="Cambria Math" w:hAnsi="Cambria Math"/>
                    </w:rPr>
                    <m:t> cos</m:t>
                  </m:r>
                </m:fName>
                <m:e>
                  <m:r>
                    <w:rPr>
                      <w:rFonts w:ascii="Cambria Math" w:hAnsi="Cambria Math"/>
                      <w:lang w:val="sv-SE"/>
                    </w:rPr>
                    <m:t>θ</m:t>
                  </m:r>
                  <m:d>
                    <m:dPr>
                      <m:ctrlPr>
                        <w:rPr>
                          <w:rFonts w:ascii="Cambria Math" w:hAnsi="Cambria Math"/>
                          <w:bCs/>
                          <w:i/>
                          <w:iCs/>
                          <w:lang w:val="aa-ET"/>
                        </w:rPr>
                      </m:ctrlPr>
                    </m:dPr>
                    <m:e>
                      <m:r>
                        <m:rPr>
                          <m:sty m:val="p"/>
                        </m:rPr>
                        <w:rPr>
                          <w:rFonts w:ascii="Cambria Math" w:hAnsi="Cambria Math"/>
                        </w:rPr>
                        <m:t>t</m:t>
                      </m:r>
                    </m:e>
                  </m:d>
                </m:e>
              </m:func>
            </m:oMath>
            <w:r w:rsidRPr="00494FD8">
              <w:rPr>
                <w:bCs/>
                <w:lang w:val="en-GB"/>
              </w:rPr>
              <w:t xml:space="preserve"> is provided as below</w:t>
            </w:r>
          </w:p>
          <w:p w14:paraId="4834F081" w14:textId="557F2330" w:rsidR="00494FD8" w:rsidRPr="00494FD8" w:rsidRDefault="00ED2B59" w:rsidP="00C823B9">
            <w:pPr>
              <w:widowControl w:val="0"/>
              <w:numPr>
                <w:ilvl w:val="2"/>
                <w:numId w:val="42"/>
              </w:numPr>
              <w:overflowPunct w:val="0"/>
              <w:autoSpaceDE w:val="0"/>
              <w:autoSpaceDN w:val="0"/>
              <w:adjustRightInd w:val="0"/>
              <w:spacing w:after="180" w:line="240" w:lineRule="auto"/>
              <w:jc w:val="both"/>
              <w:textAlignment w:val="bottom"/>
              <w:rPr>
                <w:bCs/>
              </w:rPr>
            </w:pPr>
            <m:oMath>
              <m:func>
                <m:funcPr>
                  <m:ctrlPr>
                    <w:rPr>
                      <w:rFonts w:ascii="Cambria Math" w:hAnsi="Cambria Math"/>
                      <w:bCs/>
                      <w:i/>
                      <w:iCs/>
                      <w:lang w:val="aa-ET"/>
                    </w:rPr>
                  </m:ctrlPr>
                </m:funcPr>
                <m:fName>
                  <m:r>
                    <m:rPr>
                      <m:sty m:val="p"/>
                    </m:rPr>
                    <w:rPr>
                      <w:rFonts w:ascii="Cambria Math" w:hAnsi="Cambria Math"/>
                    </w:rPr>
                    <m:t>cos</m:t>
                  </m:r>
                </m:fName>
                <m:e>
                  <m:r>
                    <w:rPr>
                      <w:rFonts w:ascii="Cambria Math" w:hAnsi="Cambria Math"/>
                      <w:lang w:val="en-GB"/>
                    </w:rPr>
                    <m:t>θ</m:t>
                  </m:r>
                  <m:d>
                    <m:dPr>
                      <m:ctrlPr>
                        <w:rPr>
                          <w:rFonts w:ascii="Cambria Math" w:hAnsi="Cambria Math"/>
                          <w:bCs/>
                          <w:i/>
                          <w:iCs/>
                          <w:lang w:val="aa-ET"/>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r>
                        <w:rPr>
                          <w:rFonts w:ascii="Cambria Math" w:hAnsi="Cambria Math"/>
                        </w:rPr>
                        <m:t>_</m:t>
                      </m:r>
                      <m:r>
                        <w:rPr>
                          <w:rFonts w:ascii="Cambria Math" w:hAnsi="Cambria Math"/>
                          <w:lang w:val="en-GB"/>
                        </w:rPr>
                        <m:t>offset</m:t>
                      </m:r>
                    </m:sub>
                  </m:sSub>
                  <m:r>
                    <w:rPr>
                      <w:rFonts w:ascii="Cambria Math" w:hAnsi="Cambria Math"/>
                    </w:rPr>
                    <m:t>-</m:t>
                  </m:r>
                  <m:r>
                    <w:rPr>
                      <w:rFonts w:ascii="Cambria Math" w:hAnsi="Cambria Math"/>
                      <w:lang w:val="en-GB"/>
                    </w:rPr>
                    <m:t>vt</m:t>
                  </m:r>
                </m:num>
                <m:den>
                  <m:rad>
                    <m:radPr>
                      <m:degHide m:val="1"/>
                      <m:ctrlPr>
                        <w:rPr>
                          <w:rFonts w:ascii="Cambria Math" w:hAnsi="Cambria Math"/>
                          <w:bCs/>
                          <w:i/>
                          <w:iCs/>
                          <w:lang w:val="aa-ET"/>
                        </w:rPr>
                      </m:ctrlPr>
                    </m:radPr>
                    <m:deg/>
                    <m:e>
                      <m:sSubSup>
                        <m:sSubSupPr>
                          <m:ctrlPr>
                            <w:rPr>
                              <w:rFonts w:ascii="Cambria Math" w:hAnsi="Cambria Math"/>
                              <w:bCs/>
                              <w:i/>
                              <w:iCs/>
                              <w:lang w:val="aa-ET"/>
                            </w:rPr>
                          </m:ctrlPr>
                        </m:sSubSupPr>
                        <m:e>
                          <m:r>
                            <w:rPr>
                              <w:rFonts w:ascii="Cambria Math" w:hAnsi="Cambria Math"/>
                              <w:lang w:val="en-GB"/>
                            </w:rPr>
                            <m:t>D</m:t>
                          </m:r>
                        </m:e>
                        <m:sub>
                          <m:r>
                            <w:rPr>
                              <w:rFonts w:ascii="Cambria Math" w:hAnsi="Cambria Math"/>
                              <w:lang w:val="en-GB"/>
                            </w:rPr>
                            <m:t>min</m:t>
                          </m:r>
                        </m:sub>
                        <m:sup>
                          <m:r>
                            <w:rPr>
                              <w:rFonts w:ascii="Cambria Math" w:hAnsi="Cambria Math"/>
                            </w:rPr>
                            <m:t>2</m:t>
                          </m:r>
                        </m:sup>
                      </m:sSubSup>
                      <m:r>
                        <w:rPr>
                          <w:rFonts w:ascii="Cambria Math" w:hAnsi="Cambria Math"/>
                        </w:rPr>
                        <m:t>+</m:t>
                      </m:r>
                      <m:sSup>
                        <m:sSupPr>
                          <m:ctrlPr>
                            <w:rPr>
                              <w:rFonts w:ascii="Cambria Math" w:hAnsi="Cambria Math"/>
                              <w:bCs/>
                              <w:i/>
                              <w:iCs/>
                              <w:lang w:val="aa-ET"/>
                            </w:rPr>
                          </m:ctrlPr>
                        </m:sSupPr>
                        <m:e>
                          <m:d>
                            <m:dPr>
                              <m:ctrlPr>
                                <w:rPr>
                                  <w:rFonts w:ascii="Cambria Math" w:hAnsi="Cambria Math"/>
                                  <w:bCs/>
                                  <w:i/>
                                  <w:iCs/>
                                  <w:lang w:val="aa-ET"/>
                                </w:rPr>
                              </m:ctrlPr>
                            </m:dPr>
                            <m:e>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r>
                                    <w:rPr>
                                      <w:rFonts w:ascii="Cambria Math" w:hAnsi="Cambria Math"/>
                                    </w:rPr>
                                    <m:t>_</m:t>
                                  </m:r>
                                  <m:r>
                                    <w:rPr>
                                      <w:rFonts w:ascii="Cambria Math" w:hAnsi="Cambria Math"/>
                                      <w:lang w:val="en-GB"/>
                                    </w:rPr>
                                    <m:t>offset</m:t>
                                  </m:r>
                                </m:sub>
                              </m:sSub>
                              <m:r>
                                <w:rPr>
                                  <w:rFonts w:ascii="Cambria Math" w:hAnsi="Cambria Math"/>
                                </w:rPr>
                                <m:t>-</m:t>
                              </m:r>
                              <m:r>
                                <w:rPr>
                                  <w:rFonts w:ascii="Cambria Math" w:hAnsi="Cambria Math"/>
                                  <w:lang w:val="en-GB"/>
                                </w:rPr>
                                <m:t>vt</m:t>
                              </m:r>
                            </m:e>
                          </m:d>
                        </m:e>
                        <m:sup>
                          <m:r>
                            <w:rPr>
                              <w:rFonts w:ascii="Cambria Math" w:hAnsi="Cambria Math"/>
                            </w:rPr>
                            <m:t>2</m:t>
                          </m:r>
                        </m:sup>
                      </m:sSup>
                    </m:e>
                  </m:rad>
                </m:den>
              </m:f>
              <m:r>
                <m:rPr>
                  <m:sty m:val="p"/>
                </m:rPr>
                <w:rPr>
                  <w:rFonts w:ascii="Cambria Math" w:hAnsi="Cambria Math"/>
                </w:rPr>
                <m:t>,  </m:t>
              </m:r>
              <m:r>
                <w:rPr>
                  <w:rFonts w:ascii="Cambria Math" w:hAnsi="Cambria Math"/>
                </w:rPr>
                <m:t>0&lt;</m:t>
              </m:r>
              <m:r>
                <w:rPr>
                  <w:rFonts w:ascii="Cambria Math" w:hAnsi="Cambria Math"/>
                  <w:lang w:val="en-GB"/>
                </w:rPr>
                <m:t>t</m:t>
              </m:r>
              <m:r>
                <w:rPr>
                  <w:rFonts w:ascii="Cambria Math" w:hAnsi="Cambria Math"/>
                </w:rPr>
                <m:t>≤</m:t>
              </m:r>
              <m:f>
                <m:fPr>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oMath>
            <w:r w:rsidR="00494FD8" w:rsidRPr="00494FD8">
              <w:rPr>
                <w:bCs/>
                <w:lang w:val="aa-ET"/>
              </w:rPr>
              <w:t xml:space="preserve">    </w:t>
            </w:r>
            <w:r w:rsidR="00494FD8" w:rsidRPr="00494FD8">
              <w:rPr>
                <w:bCs/>
                <w:lang w:val="aa-ET"/>
              </w:rPr>
              <w:br/>
            </w:r>
            <m:oMath>
              <m:r>
                <w:rPr>
                  <w:rFonts w:ascii="Cambria Math" w:hAnsi="Cambria Math"/>
                  <w:lang w:val="en-GB"/>
                </w:rPr>
                <m:t>cosθ</m:t>
              </m:r>
              <m:d>
                <m:dPr>
                  <m:ctrlPr>
                    <w:rPr>
                      <w:rFonts w:ascii="Cambria Math" w:hAnsi="Cambria Math"/>
                      <w:bCs/>
                      <w:i/>
                      <w:iCs/>
                      <w:lang w:val="aa-ET"/>
                    </w:rPr>
                  </m:ctrlPr>
                </m:dPr>
                <m:e>
                  <m:r>
                    <w:rPr>
                      <w:rFonts w:ascii="Cambria Math" w:hAnsi="Cambria Math"/>
                      <w:lang w:val="en-GB"/>
                    </w:rPr>
                    <m:t>t</m:t>
                  </m:r>
                </m:e>
              </m:d>
              <m:r>
                <w:rPr>
                  <w:rFonts w:ascii="Cambria Math" w:hAnsi="Cambria Math"/>
                </w:rPr>
                <m:t>=</m:t>
              </m:r>
              <m:r>
                <w:rPr>
                  <w:rFonts w:ascii="Cambria Math" w:hAnsi="Cambria Math"/>
                  <w:lang w:val="en-GB"/>
                </w:rPr>
                <m:t>cosθ</m:t>
              </m:r>
              <m:d>
                <m:dPr>
                  <m:ctrlPr>
                    <w:rPr>
                      <w:rFonts w:ascii="Cambria Math" w:hAnsi="Cambria Math"/>
                      <w:bCs/>
                      <w:i/>
                      <w:iCs/>
                      <w:lang w:val="aa-ET"/>
                    </w:rPr>
                  </m:ctrlPr>
                </m:dPr>
                <m:e>
                  <m:r>
                    <w:rPr>
                      <w:rFonts w:ascii="Cambria Math" w:hAnsi="Cambria Math"/>
                      <w:lang w:val="en-GB"/>
                    </w:rPr>
                    <m:t>t </m:t>
                  </m:r>
                  <m:r>
                    <m:rPr>
                      <m:sty m:val="p"/>
                    </m:rPr>
                    <w:rPr>
                      <w:rFonts w:ascii="Cambria Math" w:hAnsi="Cambria Math"/>
                    </w:rPr>
                    <m:t>mod</m:t>
                  </m:r>
                  <m:d>
                    <m:dPr>
                      <m:ctrlPr>
                        <w:rPr>
                          <w:rFonts w:ascii="Cambria Math" w:hAnsi="Cambria Math"/>
                          <w:bCs/>
                          <w:i/>
                          <w:iCs/>
                          <w:lang w:val="aa-ET"/>
                        </w:rPr>
                      </m:ctrlPr>
                    </m:dPr>
                    <m:e>
                      <m:f>
                        <m:fPr>
                          <m:ctrlPr>
                            <w:rPr>
                              <w:rFonts w:ascii="Cambria Math" w:hAnsi="Cambria Math"/>
                              <w:bCs/>
                              <w:i/>
                              <w:iCs/>
                              <w:lang w:val="aa-ET"/>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e>
                  </m:d>
                </m:e>
              </m:d>
              <m:r>
                <w:rPr>
                  <w:rFonts w:ascii="Cambria Math" w:hAnsi="Cambria Math"/>
                </w:rPr>
                <m:t>,  </m:t>
              </m:r>
              <m:r>
                <w:rPr>
                  <w:rFonts w:ascii="Cambria Math" w:hAnsi="Cambria Math"/>
                  <w:lang w:val="en-GB"/>
                </w:rPr>
                <m:t>t</m:t>
              </m:r>
              <m:r>
                <w:rPr>
                  <w:rFonts w:ascii="Cambria Math" w:hAnsi="Cambria Math"/>
                </w:rPr>
                <m:t>&gt;</m:t>
              </m:r>
              <m:f>
                <m:fPr>
                  <m:ctrlPr>
                    <w:rPr>
                      <w:rFonts w:ascii="Cambria Math" w:hAnsi="Cambria Math"/>
                      <w:bCs/>
                      <w:i/>
                      <w:iCs/>
                    </w:rPr>
                  </m:ctrlPr>
                </m:fPr>
                <m:num>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num>
                <m:den>
                  <m:r>
                    <w:rPr>
                      <w:rFonts w:ascii="Cambria Math" w:hAnsi="Cambria Math"/>
                      <w:lang w:val="en-GB"/>
                    </w:rPr>
                    <m:t>v</m:t>
                  </m:r>
                </m:den>
              </m:f>
            </m:oMath>
            <w:r w:rsidR="00494FD8" w:rsidRPr="00494FD8">
              <w:rPr>
                <w:bCs/>
                <w:i/>
                <w:iCs/>
                <w:lang w:val="aa-ET"/>
              </w:rPr>
              <w:t xml:space="preserve">   </w:t>
            </w:r>
            <w:r w:rsidR="00494FD8" w:rsidRPr="00494FD8">
              <w:rPr>
                <w:bCs/>
                <w:i/>
                <w:iCs/>
                <w:lang w:val="aa-ET"/>
              </w:rPr>
              <w:br/>
            </w:r>
            <m:oMath>
              <m:r>
                <m:rPr>
                  <m:sty m:val="p"/>
                </m:rPr>
                <w:rPr>
                  <w:rFonts w:ascii="Cambria Math" w:hAnsi="Cambria Math"/>
                  <w:lang w:val="en-GB"/>
                </w:rPr>
                <m:t>w</m:t>
              </m:r>
              <m:r>
                <m:rPr>
                  <m:sty m:val="p"/>
                </m:rPr>
                <w:rPr>
                  <w:rFonts w:ascii="Cambria Math" w:hAnsi="Cambria Math"/>
                </w:rPr>
                <m:t>h</m:t>
              </m:r>
              <m:r>
                <m:rPr>
                  <m:sty m:val="p"/>
                </m:rPr>
                <w:rPr>
                  <w:rFonts w:ascii="Cambria Math" w:hAnsi="Cambria Math"/>
                  <w:lang w:val="en-GB"/>
                </w:rPr>
                <m:t>ere</m:t>
              </m:r>
              <m:r>
                <w:rPr>
                  <w:rFonts w:ascii="Cambria Math" w:hAnsi="Cambria Math"/>
                  <w:lang w:val="en-GB"/>
                </w:rPr>
                <m:t> </m:t>
              </m:r>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sub>
              </m:sSub>
              <m:r>
                <w:rPr>
                  <w:rFonts w:ascii="Cambria Math" w:hAnsi="Cambria Math"/>
                </w:rPr>
                <m:t>≤</m:t>
              </m:r>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r>
                    <w:rPr>
                      <w:rFonts w:ascii="Cambria Math" w:hAnsi="Cambria Math"/>
                    </w:rPr>
                    <m:t>_</m:t>
                  </m:r>
                  <m:r>
                    <w:rPr>
                      <w:rFonts w:ascii="Cambria Math" w:hAnsi="Cambria Math"/>
                      <w:lang w:val="en-GB"/>
                    </w:rPr>
                    <m:t>offset</m:t>
                  </m:r>
                </m:sub>
              </m:sSub>
              <m:r>
                <w:rPr>
                  <w:rFonts w:ascii="Cambria Math" w:hAnsi="Cambria Math"/>
                </w:rPr>
                <m:t>&lt;</m:t>
              </m:r>
              <m:sSub>
                <m:sSubPr>
                  <m:ctrlPr>
                    <w:rPr>
                      <w:rFonts w:ascii="Cambria Math" w:hAnsi="Cambria Math"/>
                      <w:bCs/>
                      <w:i/>
                      <w:iCs/>
                      <w:lang w:val="aa-ET"/>
                    </w:rPr>
                  </m:ctrlPr>
                </m:sSubPr>
                <m:e>
                  <m:r>
                    <w:rPr>
                      <w:rFonts w:ascii="Cambria Math" w:hAnsi="Cambria Math"/>
                    </w:rPr>
                    <m:t>2</m:t>
                  </m:r>
                  <m:r>
                    <w:rPr>
                      <w:rFonts w:ascii="Cambria Math" w:hAnsi="Cambria Math"/>
                      <w:lang w:val="en-GB"/>
                    </w:rPr>
                    <m:t>D</m:t>
                  </m:r>
                </m:e>
                <m:sub>
                  <m:r>
                    <w:rPr>
                      <w:rFonts w:ascii="Cambria Math" w:hAnsi="Cambria Math"/>
                      <w:lang w:val="en-GB"/>
                    </w:rPr>
                    <m:t>s</m:t>
                  </m:r>
                </m:sub>
              </m:sSub>
            </m:oMath>
            <w:r w:rsidR="00494FD8" w:rsidRPr="00494FD8">
              <w:rPr>
                <w:bCs/>
                <w:lang w:val="en-GB"/>
              </w:rPr>
              <w:t xml:space="preserve"> </w:t>
            </w:r>
            <w:r w:rsidR="00494FD8" w:rsidRPr="00494FD8">
              <w:rPr>
                <w:bCs/>
                <w:lang w:val="aa-ET"/>
              </w:rPr>
              <w:t xml:space="preserve">   (eq. 3)</w:t>
            </w:r>
          </w:p>
          <w:p w14:paraId="128F9B06" w14:textId="62F1C109" w:rsidR="00494FD8" w:rsidRPr="007201D1" w:rsidRDefault="00494FD8" w:rsidP="00C823B9">
            <w:pPr>
              <w:widowControl w:val="0"/>
              <w:numPr>
                <w:ilvl w:val="2"/>
                <w:numId w:val="42"/>
              </w:numPr>
              <w:overflowPunct w:val="0"/>
              <w:autoSpaceDE w:val="0"/>
              <w:autoSpaceDN w:val="0"/>
              <w:adjustRightInd w:val="0"/>
              <w:spacing w:after="180" w:line="240" w:lineRule="auto"/>
              <w:jc w:val="both"/>
              <w:textAlignment w:val="bottom"/>
              <w:rPr>
                <w:bCs/>
              </w:rPr>
            </w:pPr>
            <w:r w:rsidRPr="00494FD8">
              <w:rPr>
                <w:bCs/>
                <w:lang w:val="en-GB"/>
              </w:rPr>
              <w:lastRenderedPageBreak/>
              <w:t xml:space="preserve">Value of </w:t>
            </w:r>
            <m:oMath>
              <m:sSub>
                <m:sSubPr>
                  <m:ctrlPr>
                    <w:rPr>
                      <w:rFonts w:ascii="Cambria Math" w:hAnsi="Cambria Math"/>
                      <w:bCs/>
                      <w:i/>
                      <w:iCs/>
                      <w:lang w:val="aa-ET"/>
                    </w:rPr>
                  </m:ctrlPr>
                </m:sSubPr>
                <m:e>
                  <m:r>
                    <w:rPr>
                      <w:rFonts w:ascii="Cambria Math" w:hAnsi="Cambria Math"/>
                      <w:lang w:val="en-GB"/>
                    </w:rPr>
                    <m:t>D</m:t>
                  </m:r>
                </m:e>
                <m:sub>
                  <m:r>
                    <w:rPr>
                      <w:rFonts w:ascii="Cambria Math" w:hAnsi="Cambria Math"/>
                      <w:lang w:val="en-GB"/>
                    </w:rPr>
                    <m:t>s</m:t>
                  </m:r>
                  <m:r>
                    <w:rPr>
                      <w:rFonts w:ascii="Cambria Math" w:hAnsi="Cambria Math"/>
                    </w:rPr>
                    <m:t>_</m:t>
                  </m:r>
                  <m:r>
                    <w:rPr>
                      <w:rFonts w:ascii="Cambria Math" w:hAnsi="Cambria Math"/>
                      <w:lang w:val="en-GB"/>
                    </w:rPr>
                    <m:t>offset</m:t>
                  </m:r>
                </m:sub>
              </m:sSub>
            </m:oMath>
            <w:r w:rsidRPr="00494FD8">
              <w:rPr>
                <w:bCs/>
                <w:lang w:val="en-GB"/>
              </w:rPr>
              <w:t xml:space="preserve"> is FFS</w:t>
            </w:r>
          </w:p>
        </w:tc>
      </w:tr>
    </w:tbl>
    <w:p w14:paraId="1D903602" w14:textId="77777777" w:rsidR="00197FD6" w:rsidRDefault="00197FD6" w:rsidP="00C823B9">
      <w:pPr>
        <w:jc w:val="both"/>
        <w:rPr>
          <w:lang w:eastAsia="zh-CN"/>
        </w:rPr>
      </w:pPr>
    </w:p>
    <w:p w14:paraId="06C3578A" w14:textId="389E789D" w:rsidR="00761464" w:rsidRDefault="00250C81" w:rsidP="00C823B9">
      <w:pPr>
        <w:jc w:val="both"/>
        <w:rPr>
          <w:lang w:eastAsia="zh-CN"/>
        </w:rPr>
      </w:pPr>
      <w:r>
        <w:rPr>
          <w:lang w:eastAsia="zh-CN"/>
        </w:rPr>
        <w:t xml:space="preserve">The Doppler shift trajectory based on these two options are provided </w:t>
      </w:r>
    </w:p>
    <w:p w14:paraId="600D73DF" w14:textId="230E0F50" w:rsidR="00A713B9" w:rsidRPr="00A713B9" w:rsidRDefault="00A713B9" w:rsidP="00A713B9">
      <w:pPr>
        <w:jc w:val="center"/>
        <w:rPr>
          <w:rFonts w:asciiTheme="minorHAnsi" w:hAnsiTheme="minorHAnsi" w:cstheme="minorHAnsi"/>
          <w:lang w:eastAsia="zh-CN"/>
        </w:rPr>
      </w:pPr>
      <w:r w:rsidRPr="00A713B9">
        <w:rPr>
          <w:rFonts w:asciiTheme="minorHAnsi" w:hAnsiTheme="minorHAnsi" w:cstheme="minorHAnsi"/>
          <w:lang w:eastAsia="zh-CN"/>
        </w:rPr>
        <w:t>Tab</w:t>
      </w:r>
      <w:r w:rsidR="009F2821">
        <w:rPr>
          <w:rFonts w:asciiTheme="minorHAnsi" w:hAnsiTheme="minorHAnsi" w:cstheme="minorHAnsi"/>
          <w:lang w:eastAsia="zh-CN"/>
        </w:rPr>
        <w:t>le 1. Doppler shift trajectory for both option1 and option 2</w:t>
      </w:r>
    </w:p>
    <w:tbl>
      <w:tblPr>
        <w:tblStyle w:val="a6"/>
        <w:tblW w:w="9423" w:type="dxa"/>
        <w:jc w:val="center"/>
        <w:tblLook w:val="04A0" w:firstRow="1" w:lastRow="0" w:firstColumn="1" w:lastColumn="0" w:noHBand="0" w:noVBand="1"/>
      </w:tblPr>
      <w:tblGrid>
        <w:gridCol w:w="4772"/>
        <w:gridCol w:w="5076"/>
      </w:tblGrid>
      <w:tr w:rsidR="00250C81" w14:paraId="2E921F16" w14:textId="77777777" w:rsidTr="00197FD6">
        <w:trPr>
          <w:trHeight w:val="209"/>
          <w:jc w:val="center"/>
        </w:trPr>
        <w:tc>
          <w:tcPr>
            <w:tcW w:w="4570" w:type="dxa"/>
          </w:tcPr>
          <w:p w14:paraId="3D8CAA4A" w14:textId="32A6A304" w:rsidR="00250C81" w:rsidRPr="00D84C73" w:rsidRDefault="00250C81" w:rsidP="00A713B9">
            <w:pPr>
              <w:jc w:val="center"/>
              <w:rPr>
                <w:rFonts w:asciiTheme="minorHAnsi" w:hAnsiTheme="minorHAnsi" w:cstheme="minorHAnsi"/>
                <w:lang w:eastAsia="zh-CN"/>
              </w:rPr>
            </w:pPr>
            <w:r>
              <w:rPr>
                <w:rFonts w:asciiTheme="minorHAnsi" w:hAnsiTheme="minorHAnsi" w:cstheme="minorHAnsi"/>
                <w:lang w:eastAsia="zh-CN"/>
              </w:rPr>
              <w:t>Option 1</w:t>
            </w:r>
          </w:p>
        </w:tc>
        <w:tc>
          <w:tcPr>
            <w:tcW w:w="4853" w:type="dxa"/>
          </w:tcPr>
          <w:p w14:paraId="586D9E31" w14:textId="4F27CEFD" w:rsidR="00250C81" w:rsidRDefault="00250C81" w:rsidP="00A713B9">
            <w:pPr>
              <w:jc w:val="center"/>
              <w:rPr>
                <w:rFonts w:asciiTheme="minorHAnsi" w:hAnsiTheme="minorHAnsi" w:cstheme="minorHAnsi"/>
                <w:lang w:eastAsia="zh-CN"/>
              </w:rPr>
            </w:pPr>
            <w:r>
              <w:rPr>
                <w:rFonts w:asciiTheme="minorHAnsi" w:hAnsiTheme="minorHAnsi" w:cstheme="minorHAnsi"/>
                <w:lang w:eastAsia="zh-CN"/>
              </w:rPr>
              <w:t>Option 2</w:t>
            </w:r>
          </w:p>
        </w:tc>
      </w:tr>
      <w:tr w:rsidR="00250C81" w14:paraId="2E768D00" w14:textId="77777777" w:rsidTr="00197FD6">
        <w:trPr>
          <w:trHeight w:val="209"/>
          <w:jc w:val="center"/>
        </w:trPr>
        <w:tc>
          <w:tcPr>
            <w:tcW w:w="4570" w:type="dxa"/>
          </w:tcPr>
          <w:p w14:paraId="4A10FDCA" w14:textId="212F0BBC" w:rsidR="00F311DD" w:rsidRDefault="00250C81" w:rsidP="00C823B9">
            <w:pPr>
              <w:jc w:val="both"/>
              <w:rPr>
                <w:rFonts w:asciiTheme="minorHAnsi" w:hAnsiTheme="minorHAnsi" w:cstheme="minorHAnsi"/>
                <w:lang w:eastAsia="zh-CN"/>
              </w:rPr>
            </w:pPr>
            <w:r>
              <w:object w:dxaOrig="12116" w:dyaOrig="5725" w14:anchorId="55D80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115.55pt" o:ole="">
                  <v:imagedata r:id="rId8" o:title=""/>
                </v:shape>
                <o:OLEObject Type="Embed" ProgID="Visio.Drawing.11" ShapeID="_x0000_i1025" DrawAspect="Content" ObjectID="_1682298927" r:id="rId9"/>
              </w:object>
            </w:r>
          </w:p>
          <w:p w14:paraId="36BF69A8" w14:textId="4FE1BF10" w:rsidR="00250C81" w:rsidRPr="00F024E1" w:rsidRDefault="00A713B9" w:rsidP="00C823B9">
            <w:pPr>
              <w:jc w:val="both"/>
              <w:rPr>
                <w:rFonts w:asciiTheme="minorHAnsi" w:hAnsiTheme="minorHAnsi" w:cstheme="minorHAnsi"/>
                <w:lang w:eastAsia="zh-CN"/>
              </w:rPr>
            </w:pPr>
            <w:r w:rsidRPr="00514691">
              <w:rPr>
                <w:rFonts w:asciiTheme="minorHAnsi" w:hAnsiTheme="minorHAnsi" w:cstheme="minorHAnsi"/>
                <w:noProof/>
                <w:lang w:eastAsia="zh-CN"/>
              </w:rPr>
              <w:drawing>
                <wp:inline distT="0" distB="0" distL="0" distR="0" wp14:anchorId="39AEF4EB" wp14:editId="0433A2B9">
                  <wp:extent cx="2811715" cy="199754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8835" cy="2002599"/>
                          </a:xfrm>
                          <a:prstGeom prst="rect">
                            <a:avLst/>
                          </a:prstGeom>
                          <a:noFill/>
                          <a:ln>
                            <a:noFill/>
                          </a:ln>
                        </pic:spPr>
                      </pic:pic>
                    </a:graphicData>
                  </a:graphic>
                </wp:inline>
              </w:drawing>
            </w:r>
          </w:p>
        </w:tc>
        <w:tc>
          <w:tcPr>
            <w:tcW w:w="4853" w:type="dxa"/>
          </w:tcPr>
          <w:p w14:paraId="4D7B6AAB" w14:textId="6B03B87D" w:rsidR="00250C81" w:rsidRDefault="00250C81" w:rsidP="00A713B9">
            <w:pPr>
              <w:jc w:val="center"/>
              <w:rPr>
                <w:rFonts w:asciiTheme="minorHAnsi" w:hAnsiTheme="minorHAnsi" w:cstheme="minorHAnsi"/>
                <w:lang w:eastAsia="zh-CN"/>
              </w:rPr>
            </w:pPr>
            <w:r>
              <w:object w:dxaOrig="11505" w:dyaOrig="5547" w14:anchorId="404F411A">
                <v:shape id="_x0000_i1026" type="#_x0000_t75" style="width:210.05pt;height:111.45pt" o:ole="">
                  <v:imagedata r:id="rId11" o:title=""/>
                </v:shape>
                <o:OLEObject Type="Embed" ProgID="Visio.Drawing.11" ShapeID="_x0000_i1026" DrawAspect="Content" ObjectID="_1682298928" r:id="rId12"/>
              </w:object>
            </w:r>
          </w:p>
          <w:p w14:paraId="12B7FD16" w14:textId="77777777" w:rsidR="00250C81" w:rsidRDefault="00250C81" w:rsidP="00C823B9">
            <w:pPr>
              <w:jc w:val="both"/>
              <w:rPr>
                <w:rFonts w:asciiTheme="minorHAnsi" w:hAnsiTheme="minorHAnsi" w:cstheme="minorHAnsi"/>
                <w:lang w:eastAsia="zh-CN"/>
              </w:rPr>
            </w:pPr>
          </w:p>
          <w:p w14:paraId="68453203" w14:textId="5AD2465A" w:rsidR="00F311DD" w:rsidRPr="00F024E1" w:rsidRDefault="00A713B9" w:rsidP="00C823B9">
            <w:pPr>
              <w:jc w:val="both"/>
              <w:rPr>
                <w:rFonts w:asciiTheme="minorHAnsi" w:hAnsiTheme="minorHAnsi" w:cstheme="minorHAnsi"/>
                <w:lang w:eastAsia="zh-CN"/>
              </w:rPr>
            </w:pPr>
            <w:r w:rsidRPr="009B79AC">
              <w:rPr>
                <w:noProof/>
                <w:lang w:eastAsia="zh-CN"/>
              </w:rPr>
              <w:drawing>
                <wp:inline distT="0" distB="0" distL="0" distR="0" wp14:anchorId="40A92368" wp14:editId="44AB114A">
                  <wp:extent cx="3080180" cy="215495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7208" cy="2166869"/>
                          </a:xfrm>
                          <a:prstGeom prst="rect">
                            <a:avLst/>
                          </a:prstGeom>
                          <a:noFill/>
                          <a:ln>
                            <a:noFill/>
                          </a:ln>
                        </pic:spPr>
                      </pic:pic>
                    </a:graphicData>
                  </a:graphic>
                </wp:inline>
              </w:drawing>
            </w:r>
          </w:p>
        </w:tc>
      </w:tr>
    </w:tbl>
    <w:p w14:paraId="6C344E74" w14:textId="77777777" w:rsidR="006D6D4F" w:rsidRDefault="006D6D4F" w:rsidP="00C823B9">
      <w:pPr>
        <w:spacing w:line="240" w:lineRule="auto"/>
        <w:jc w:val="both"/>
        <w:rPr>
          <w:lang w:eastAsia="zh-CN"/>
        </w:rPr>
      </w:pPr>
    </w:p>
    <w:p w14:paraId="680D6361" w14:textId="5946D6FA" w:rsidR="00250C81" w:rsidRPr="00E90EF9" w:rsidRDefault="006D6D4F" w:rsidP="00C823B9">
      <w:pPr>
        <w:spacing w:line="240" w:lineRule="auto"/>
        <w:jc w:val="both"/>
        <w:rPr>
          <w:rFonts w:cs="Times New Roman"/>
          <w:b/>
        </w:rPr>
      </w:pPr>
      <w:r w:rsidRPr="00E90EF9">
        <w:rPr>
          <w:rFonts w:cs="Times New Roman"/>
          <w:b/>
        </w:rPr>
        <w:t>Observation</w:t>
      </w:r>
      <w:r w:rsidR="007D59DE" w:rsidRPr="00E90EF9">
        <w:rPr>
          <w:rFonts w:cs="Times New Roman"/>
          <w:b/>
        </w:rPr>
        <w:t>s</w:t>
      </w:r>
      <w:r w:rsidR="00393814">
        <w:rPr>
          <w:rFonts w:cs="Times New Roman"/>
          <w:b/>
        </w:rPr>
        <w:t xml:space="preserve"> 1:</w:t>
      </w:r>
    </w:p>
    <w:p w14:paraId="64AA7C78" w14:textId="5FF0BECE" w:rsidR="00250C81" w:rsidRPr="0069261B" w:rsidRDefault="002A4FF9" w:rsidP="00C823B9">
      <w:pPr>
        <w:pStyle w:val="a8"/>
        <w:numPr>
          <w:ilvl w:val="0"/>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Option 1:</w:t>
      </w:r>
    </w:p>
    <w:p w14:paraId="2D9539B7" w14:textId="2FA50946" w:rsidR="002A4FF9" w:rsidRPr="0069261B" w:rsidRDefault="002A4FF9"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 xml:space="preserve">The initial distance of train from BS is at the </w:t>
      </w:r>
      <w:r w:rsidR="00197FD6" w:rsidRPr="0069261B">
        <w:rPr>
          <w:rFonts w:eastAsia="宋体"/>
          <w:b/>
        </w:rPr>
        <w:t xml:space="preserve">location of </w:t>
      </w:r>
      <w:r w:rsidRPr="0069261B">
        <w:rPr>
          <w:rFonts w:eastAsia="宋体"/>
          <w:b/>
        </w:rPr>
        <w:t>Ds/2</w:t>
      </w:r>
    </w:p>
    <w:p w14:paraId="5B9EB516" w14:textId="4364B6FA" w:rsidR="006613D3" w:rsidRPr="0069261B" w:rsidRDefault="006613D3"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 xml:space="preserve">The </w:t>
      </w:r>
      <w:r w:rsidR="00197FD6" w:rsidRPr="0069261B">
        <w:rPr>
          <w:rFonts w:eastAsia="宋体"/>
          <w:b/>
        </w:rPr>
        <w:t xml:space="preserve">serving range for RRH k is from location  </w:t>
      </w:r>
      <w:r w:rsidRPr="0069261B">
        <w:rPr>
          <w:rFonts w:eastAsia="宋体"/>
          <w:b/>
        </w:rPr>
        <w:t>(k-1)*Ds to k*Ds,  the switching point</w:t>
      </w:r>
      <w:r w:rsidR="007D59DE" w:rsidRPr="0069261B">
        <w:rPr>
          <w:rFonts w:eastAsia="宋体"/>
          <w:b/>
        </w:rPr>
        <w:t xml:space="preserve"> for RRH k</w:t>
      </w:r>
      <w:r w:rsidRPr="0069261B">
        <w:rPr>
          <w:rFonts w:eastAsia="宋体"/>
          <w:b/>
        </w:rPr>
        <w:t xml:space="preserve"> is located at </w:t>
      </w:r>
      <w:r w:rsidR="007D59DE" w:rsidRPr="0069261B">
        <w:rPr>
          <w:rFonts w:eastAsia="宋体"/>
          <w:b/>
        </w:rPr>
        <w:t xml:space="preserve">k*Ds </w:t>
      </w:r>
      <w:r w:rsidR="006D6D4F" w:rsidRPr="0069261B">
        <w:rPr>
          <w:rFonts w:eastAsia="宋体"/>
          <w:b/>
        </w:rPr>
        <w:t>,which is not well reflected the link budget analysis for one beam per panel in scenario A</w:t>
      </w:r>
    </w:p>
    <w:p w14:paraId="7B75E793" w14:textId="001E9574" w:rsidR="00250C81" w:rsidRPr="0069261B" w:rsidRDefault="002A4FF9"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hint="eastAsia"/>
          <w:b/>
          <w:lang w:eastAsia="zh-CN"/>
        </w:rPr>
        <w:t>T</w:t>
      </w:r>
      <w:r w:rsidRPr="0069261B">
        <w:rPr>
          <w:rFonts w:eastAsia="宋体"/>
          <w:b/>
          <w:lang w:eastAsia="zh-CN"/>
        </w:rPr>
        <w:t>he Doppler shift</w:t>
      </w:r>
      <w:r w:rsidR="006613D3" w:rsidRPr="0069261B">
        <w:rPr>
          <w:rFonts w:eastAsia="宋体"/>
          <w:b/>
          <w:lang w:eastAsia="zh-CN"/>
        </w:rPr>
        <w:t xml:space="preserve"> </w:t>
      </w:r>
      <w:r w:rsidR="006613D3" w:rsidRPr="0069261B">
        <w:rPr>
          <w:b/>
          <w:lang w:eastAsia="zh-CN"/>
        </w:rPr>
        <w:t>trajectory</w:t>
      </w:r>
      <w:r w:rsidRPr="0069261B">
        <w:rPr>
          <w:rFonts w:eastAsia="宋体"/>
          <w:b/>
          <w:lang w:eastAsia="zh-CN"/>
        </w:rPr>
        <w:t xml:space="preserve"> </w:t>
      </w:r>
      <w:r w:rsidR="00197FD6" w:rsidRPr="0069261B">
        <w:rPr>
          <w:rFonts w:eastAsia="宋体"/>
          <w:b/>
          <w:lang w:eastAsia="zh-CN"/>
        </w:rPr>
        <w:t>variation in one period</w:t>
      </w:r>
      <w:r w:rsidR="006613D3" w:rsidRPr="0069261B">
        <w:rPr>
          <w:rFonts w:eastAsia="宋体"/>
          <w:b/>
          <w:lang w:eastAsia="zh-CN"/>
        </w:rPr>
        <w:t>(</w:t>
      </w:r>
      <w:r w:rsidR="00197FD6" w:rsidRPr="0069261B">
        <w:rPr>
          <w:rFonts w:eastAsia="宋体"/>
          <w:b/>
          <w:lang w:eastAsia="zh-CN"/>
        </w:rPr>
        <w:t xml:space="preserve">i.e, </w:t>
      </w:r>
      <w:r w:rsidR="007D59DE" w:rsidRPr="0069261B">
        <w:rPr>
          <w:rFonts w:eastAsia="宋体"/>
          <w:b/>
          <w:lang w:eastAsia="zh-CN"/>
        </w:rPr>
        <w:t xml:space="preserve">t </w:t>
      </w:r>
      <w:r w:rsidR="006613D3" w:rsidRPr="0069261B">
        <w:rPr>
          <w:rFonts w:eastAsia="宋体"/>
          <w:b/>
          <w:lang w:eastAsia="zh-CN"/>
        </w:rPr>
        <w:t>from 0 to Ds</w:t>
      </w:r>
      <w:r w:rsidR="007D59DE" w:rsidRPr="0069261B">
        <w:rPr>
          <w:rFonts w:eastAsia="宋体"/>
          <w:b/>
          <w:lang w:eastAsia="zh-CN"/>
        </w:rPr>
        <w:t>/v</w:t>
      </w:r>
      <w:r w:rsidR="006613D3" w:rsidRPr="0069261B">
        <w:rPr>
          <w:rFonts w:eastAsia="宋体"/>
          <w:b/>
          <w:lang w:eastAsia="zh-CN"/>
        </w:rPr>
        <w:t>)</w:t>
      </w:r>
      <w:r w:rsidR="007D59DE" w:rsidRPr="0069261B">
        <w:rPr>
          <w:rFonts w:eastAsia="宋体"/>
          <w:b/>
          <w:lang w:eastAsia="zh-CN"/>
        </w:rPr>
        <w:t xml:space="preserve"> </w:t>
      </w:r>
      <w:r w:rsidRPr="0069261B">
        <w:rPr>
          <w:rFonts w:eastAsia="宋体"/>
          <w:b/>
          <w:lang w:eastAsia="zh-CN"/>
        </w:rPr>
        <w:t xml:space="preserve">is </w:t>
      </w:r>
      <w:r w:rsidR="006613D3" w:rsidRPr="0069261B">
        <w:rPr>
          <w:rFonts w:eastAsia="宋体"/>
          <w:b/>
          <w:lang w:eastAsia="zh-CN"/>
        </w:rPr>
        <w:t xml:space="preserve">actually observed by two adjacent RRHs, </w:t>
      </w:r>
      <w:r w:rsidR="006D6D4F" w:rsidRPr="0069261B">
        <w:rPr>
          <w:rFonts w:eastAsia="宋体"/>
          <w:b/>
          <w:lang w:eastAsia="zh-CN"/>
        </w:rPr>
        <w:t xml:space="preserve">which </w:t>
      </w:r>
      <w:r w:rsidRPr="0069261B">
        <w:rPr>
          <w:rFonts w:eastAsia="宋体"/>
          <w:b/>
        </w:rPr>
        <w:t>not reflect</w:t>
      </w:r>
      <w:r w:rsidR="00393814" w:rsidRPr="0069261B">
        <w:rPr>
          <w:rFonts w:eastAsia="宋体"/>
          <w:b/>
        </w:rPr>
        <w:t>ed</w:t>
      </w:r>
      <w:r w:rsidRPr="0069261B">
        <w:rPr>
          <w:rFonts w:eastAsia="宋体"/>
          <w:b/>
        </w:rPr>
        <w:t xml:space="preserve"> the whole period of Doppler shift observed by each RRH</w:t>
      </w:r>
    </w:p>
    <w:p w14:paraId="7C306B0F" w14:textId="31D4C785" w:rsidR="00250C81" w:rsidRPr="0069261B" w:rsidRDefault="00250C81" w:rsidP="00C823B9">
      <w:pPr>
        <w:pStyle w:val="a8"/>
        <w:numPr>
          <w:ilvl w:val="0"/>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 xml:space="preserve">Option 2: </w:t>
      </w:r>
    </w:p>
    <w:p w14:paraId="68880B78" w14:textId="6D8B87CA" w:rsidR="00250C81" w:rsidRPr="0069261B" w:rsidRDefault="002A4FF9"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initial distance of train from BS is at the</w:t>
      </w:r>
      <w:r w:rsidR="00197FD6" w:rsidRPr="0069261B">
        <w:rPr>
          <w:rFonts w:eastAsia="宋体"/>
          <w:b/>
        </w:rPr>
        <w:t xml:space="preserve"> di</w:t>
      </w:r>
      <w:r w:rsidRPr="0069261B">
        <w:rPr>
          <w:rFonts w:eastAsia="宋体"/>
          <w:b/>
        </w:rPr>
        <w:t xml:space="preserve"> Ds_offset</w:t>
      </w:r>
    </w:p>
    <w:p w14:paraId="11544841" w14:textId="60540A18" w:rsidR="006D6D4F" w:rsidRPr="0069261B" w:rsidRDefault="006D6D4F"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serving range for RRH k is fr</w:t>
      </w:r>
      <w:r w:rsidR="00823097" w:rsidRPr="0069261B">
        <w:rPr>
          <w:rFonts w:eastAsia="宋体"/>
          <w:b/>
        </w:rPr>
        <w:t>om k</w:t>
      </w:r>
      <w:r w:rsidRPr="0069261B">
        <w:rPr>
          <w:rFonts w:eastAsia="宋体"/>
          <w:b/>
        </w:rPr>
        <w:t>*Ds</w:t>
      </w:r>
      <w:r w:rsidR="00823097" w:rsidRPr="0069261B">
        <w:rPr>
          <w:rFonts w:eastAsia="宋体"/>
          <w:b/>
        </w:rPr>
        <w:t>-Ds_offset to (k+1)</w:t>
      </w:r>
      <w:r w:rsidR="007D59DE" w:rsidRPr="0069261B">
        <w:rPr>
          <w:rFonts w:eastAsia="宋体"/>
          <w:b/>
        </w:rPr>
        <w:t>*Ds</w:t>
      </w:r>
      <w:r w:rsidR="00823097" w:rsidRPr="0069261B">
        <w:rPr>
          <w:rFonts w:eastAsia="宋体"/>
          <w:b/>
        </w:rPr>
        <w:t>-D</w:t>
      </w:r>
      <w:r w:rsidR="00823097" w:rsidRPr="0069261B">
        <w:rPr>
          <w:rFonts w:eastAsia="宋体" w:hint="eastAsia"/>
          <w:b/>
          <w:lang w:eastAsia="zh-CN"/>
        </w:rPr>
        <w:t>s</w:t>
      </w:r>
      <w:r w:rsidR="00823097" w:rsidRPr="0069261B">
        <w:rPr>
          <w:rFonts w:eastAsia="宋体"/>
          <w:b/>
          <w:lang w:eastAsia="zh-CN"/>
        </w:rPr>
        <w:t>_offset</w:t>
      </w:r>
      <w:r w:rsidRPr="0069261B">
        <w:rPr>
          <w:rFonts w:eastAsia="宋体"/>
          <w:b/>
        </w:rPr>
        <w:t xml:space="preserve">,  </w:t>
      </w:r>
      <w:r w:rsidR="00393814" w:rsidRPr="0069261B">
        <w:rPr>
          <w:rFonts w:eastAsia="宋体"/>
          <w:b/>
        </w:rPr>
        <w:t xml:space="preserve">assuming UE moving </w:t>
      </w:r>
      <w:r w:rsidR="007D59DE" w:rsidRPr="0069261B">
        <w:rPr>
          <w:rFonts w:eastAsia="宋体"/>
          <w:b/>
        </w:rPr>
        <w:t>forward to serving RRH beam direction, The switching point for RRH k is at (k+1)-D</w:t>
      </w:r>
      <w:r w:rsidR="007D59DE" w:rsidRPr="0069261B">
        <w:rPr>
          <w:rFonts w:eastAsia="宋体" w:hint="eastAsia"/>
          <w:b/>
          <w:lang w:eastAsia="zh-CN"/>
        </w:rPr>
        <w:t>s</w:t>
      </w:r>
      <w:r w:rsidR="007D59DE" w:rsidRPr="0069261B">
        <w:rPr>
          <w:rFonts w:eastAsia="宋体"/>
          <w:b/>
          <w:lang w:eastAsia="zh-CN"/>
        </w:rPr>
        <w:t>_offset</w:t>
      </w:r>
    </w:p>
    <w:p w14:paraId="06B3CB34" w14:textId="080C5C74" w:rsidR="007D59DE" w:rsidRPr="0069261B" w:rsidRDefault="007D59DE" w:rsidP="00C823B9">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hint="eastAsia"/>
          <w:b/>
          <w:lang w:eastAsia="zh-CN"/>
        </w:rPr>
        <w:lastRenderedPageBreak/>
        <w:t>T</w:t>
      </w:r>
      <w:r w:rsidRPr="0069261B">
        <w:rPr>
          <w:rFonts w:eastAsia="宋体"/>
          <w:b/>
          <w:lang w:eastAsia="zh-CN"/>
        </w:rPr>
        <w:t xml:space="preserve">he Doppler shift </w:t>
      </w:r>
      <w:r w:rsidRPr="0069261B">
        <w:rPr>
          <w:b/>
          <w:lang w:eastAsia="zh-CN"/>
        </w:rPr>
        <w:t>trajectory</w:t>
      </w:r>
      <w:r w:rsidRPr="0069261B">
        <w:rPr>
          <w:rFonts w:eastAsia="宋体"/>
          <w:b/>
          <w:lang w:eastAsia="zh-CN"/>
        </w:rPr>
        <w:t xml:space="preserve"> variation  </w:t>
      </w:r>
      <w:r w:rsidR="00393814" w:rsidRPr="0069261B">
        <w:rPr>
          <w:rFonts w:eastAsia="宋体"/>
          <w:b/>
          <w:lang w:eastAsia="zh-CN"/>
        </w:rPr>
        <w:t xml:space="preserve">in one period </w:t>
      </w:r>
      <w:r w:rsidRPr="0069261B">
        <w:rPr>
          <w:rFonts w:eastAsia="宋体"/>
          <w:b/>
          <w:lang w:eastAsia="zh-CN"/>
        </w:rPr>
        <w:t>(</w:t>
      </w:r>
      <w:r w:rsidR="0069261B" w:rsidRPr="0069261B">
        <w:rPr>
          <w:rFonts w:eastAsia="宋体"/>
          <w:b/>
          <w:lang w:eastAsia="zh-CN"/>
        </w:rPr>
        <w:t xml:space="preserve">i,e, </w:t>
      </w:r>
      <w:r w:rsidRPr="0069261B">
        <w:rPr>
          <w:rFonts w:eastAsia="宋体"/>
          <w:b/>
          <w:lang w:eastAsia="zh-CN"/>
        </w:rPr>
        <w:t xml:space="preserve">t from 0 to Ds/v)  is well </w:t>
      </w:r>
      <w:r w:rsidRPr="0069261B">
        <w:rPr>
          <w:rFonts w:eastAsia="宋体"/>
          <w:b/>
        </w:rPr>
        <w:t>reflect</w:t>
      </w:r>
      <w:r w:rsidR="00393814" w:rsidRPr="0069261B">
        <w:rPr>
          <w:rFonts w:eastAsia="宋体"/>
          <w:b/>
        </w:rPr>
        <w:t>ed</w:t>
      </w:r>
      <w:r w:rsidRPr="0069261B">
        <w:rPr>
          <w:rFonts w:eastAsia="宋体"/>
          <w:b/>
        </w:rPr>
        <w:t xml:space="preserve"> the whole period of Doppler shift observed by each RRH</w:t>
      </w:r>
    </w:p>
    <w:p w14:paraId="12D5057E" w14:textId="5D438EBA" w:rsidR="00E90EF9" w:rsidRDefault="007D59DE" w:rsidP="00C823B9">
      <w:pPr>
        <w:jc w:val="both"/>
        <w:rPr>
          <w:rFonts w:asciiTheme="minorHAnsi" w:hAnsiTheme="minorHAnsi" w:cstheme="minorHAnsi"/>
          <w:color w:val="000000"/>
          <w:lang w:eastAsia="zh-CN"/>
        </w:rPr>
      </w:pPr>
      <w:r>
        <w:rPr>
          <w:rFonts w:eastAsia="宋体" w:hint="eastAsia"/>
          <w:lang w:val="en-GB" w:eastAsia="zh-CN"/>
        </w:rPr>
        <w:t>R</w:t>
      </w:r>
      <w:r>
        <w:rPr>
          <w:rFonts w:eastAsia="宋体"/>
          <w:lang w:val="en-GB" w:eastAsia="zh-CN"/>
        </w:rPr>
        <w:t xml:space="preserve">egarding scenario B, the number of beam per RRH is still under discussion. From Doppler shift </w:t>
      </w:r>
      <w:r>
        <w:rPr>
          <w:rFonts w:eastAsia="宋体"/>
          <w:lang w:eastAsia="zh-CN"/>
        </w:rPr>
        <w:t xml:space="preserve">variation perspective, </w:t>
      </w:r>
      <w:r w:rsidR="00E90EF9">
        <w:rPr>
          <w:rFonts w:eastAsia="宋体"/>
          <w:lang w:eastAsia="zh-CN"/>
        </w:rPr>
        <w:t>it should be continuous for each beam within the same RRH.  Based on our analysis, option 2 is well reflect t</w:t>
      </w:r>
      <w:r w:rsidR="00197FD6">
        <w:rPr>
          <w:rFonts w:eastAsia="宋体"/>
          <w:lang w:eastAsia="zh-CN"/>
        </w:rPr>
        <w:t>he Doppler shift variation for U</w:t>
      </w:r>
      <w:r w:rsidR="00E90EF9">
        <w:rPr>
          <w:rFonts w:eastAsia="宋体"/>
          <w:lang w:eastAsia="zh-CN"/>
        </w:rPr>
        <w:t xml:space="preserve">ni-directional. As for </w:t>
      </w:r>
      <w:r w:rsidR="00197FD6">
        <w:rPr>
          <w:rFonts w:eastAsia="宋体"/>
          <w:lang w:eastAsia="zh-CN"/>
        </w:rPr>
        <w:t xml:space="preserve">value of </w:t>
      </w:r>
      <w:r w:rsidR="00E90EF9">
        <w:rPr>
          <w:rFonts w:eastAsia="宋体"/>
          <w:lang w:eastAsia="zh-CN"/>
        </w:rPr>
        <w:t>Ds_offset, we can further discuss based on the outcome of link budget</w:t>
      </w:r>
      <w:r w:rsidR="009F2821">
        <w:rPr>
          <w:rFonts w:eastAsia="宋体"/>
          <w:lang w:eastAsia="zh-CN"/>
        </w:rPr>
        <w:t xml:space="preserve"> analysis</w:t>
      </w:r>
      <w:r w:rsidR="00E90EF9">
        <w:rPr>
          <w:rFonts w:eastAsia="宋体"/>
          <w:lang w:eastAsia="zh-CN"/>
        </w:rPr>
        <w:t xml:space="preserve"> for deployment scenario. </w:t>
      </w:r>
      <w:r w:rsidR="00E90EF9" w:rsidRPr="00E90EF9">
        <w:rPr>
          <w:rFonts w:eastAsia="宋体" w:hint="eastAsia"/>
          <w:lang w:eastAsia="zh-CN"/>
        </w:rPr>
        <w:t>Based</w:t>
      </w:r>
      <w:r w:rsidR="00E90EF9" w:rsidRPr="00E90EF9">
        <w:rPr>
          <w:rFonts w:eastAsia="宋体"/>
          <w:lang w:eastAsia="zh-CN"/>
        </w:rPr>
        <w:t xml:space="preserve"> </w:t>
      </w:r>
      <w:r w:rsidR="00E90EF9" w:rsidRPr="00E90EF9">
        <w:rPr>
          <w:rFonts w:eastAsia="宋体" w:hint="eastAsia"/>
          <w:lang w:eastAsia="zh-CN"/>
        </w:rPr>
        <w:t>on</w:t>
      </w:r>
      <w:r w:rsidR="00197FD6">
        <w:rPr>
          <w:rFonts w:eastAsia="宋体"/>
          <w:lang w:eastAsia="zh-CN"/>
        </w:rPr>
        <w:t xml:space="preserve"> our evaluation, the value of D</w:t>
      </w:r>
      <w:r w:rsidR="00E90EF9">
        <w:rPr>
          <w:rFonts w:eastAsia="宋体"/>
          <w:lang w:eastAsia="zh-CN"/>
        </w:rPr>
        <w:t xml:space="preserve">s_offset can be selected as </w:t>
      </w:r>
      <w:r w:rsidR="00E90EF9" w:rsidRPr="00E90EF9">
        <w:rPr>
          <w:rFonts w:eastAsia="宋体"/>
          <w:lang w:eastAsia="zh-CN"/>
        </w:rPr>
        <w:t xml:space="preserve"> </w:t>
      </w:r>
    </w:p>
    <w:p w14:paraId="114062A8" w14:textId="37A09C6C" w:rsidR="00E90EF9" w:rsidRPr="008B7E3D" w:rsidRDefault="00E90EF9" w:rsidP="00A713B9">
      <w:pPr>
        <w:jc w:val="center"/>
        <w:rPr>
          <w:rFonts w:asciiTheme="minorHAnsi" w:hAnsiTheme="minorHAnsi" w:cstheme="minorHAnsi"/>
          <w:lang w:eastAsia="zh-CN"/>
        </w:rPr>
      </w:pPr>
      <w:r w:rsidRPr="008B7E3D">
        <w:rPr>
          <w:rFonts w:asciiTheme="minorHAnsi" w:hAnsiTheme="minorHAnsi" w:cstheme="minorHAnsi"/>
          <w:lang w:eastAsia="zh-CN"/>
        </w:rPr>
        <w:t xml:space="preserve">Table </w:t>
      </w:r>
      <w:r w:rsidR="009F2821" w:rsidRPr="008B7E3D">
        <w:rPr>
          <w:rFonts w:asciiTheme="minorHAnsi" w:hAnsiTheme="minorHAnsi" w:cstheme="minorHAnsi"/>
          <w:lang w:eastAsia="zh-CN"/>
        </w:rPr>
        <w:t>2</w:t>
      </w:r>
      <w:r w:rsidRPr="008B7E3D">
        <w:rPr>
          <w:rFonts w:asciiTheme="minorHAnsi" w:hAnsiTheme="minorHAnsi" w:cstheme="minorHAnsi"/>
          <w:lang w:eastAsia="zh-CN"/>
        </w:rPr>
        <w:t>. Switching point Ds_offset between two RRHs</w:t>
      </w:r>
    </w:p>
    <w:tbl>
      <w:tblPr>
        <w:tblStyle w:val="a6"/>
        <w:tblW w:w="9209" w:type="dxa"/>
        <w:jc w:val="center"/>
        <w:tblLook w:val="04A0" w:firstRow="1" w:lastRow="0" w:firstColumn="1" w:lastColumn="0" w:noHBand="0" w:noVBand="1"/>
      </w:tblPr>
      <w:tblGrid>
        <w:gridCol w:w="3256"/>
        <w:gridCol w:w="2835"/>
        <w:gridCol w:w="3118"/>
      </w:tblGrid>
      <w:tr w:rsidR="00E90EF9" w:rsidRPr="00FE02A7" w14:paraId="214FD1F5" w14:textId="77777777" w:rsidTr="00E90EF9">
        <w:trPr>
          <w:jc w:val="center"/>
        </w:trPr>
        <w:tc>
          <w:tcPr>
            <w:tcW w:w="3256" w:type="dxa"/>
          </w:tcPr>
          <w:p w14:paraId="6E158B7F" w14:textId="77777777" w:rsidR="00E90EF9" w:rsidRPr="00FE02A7" w:rsidRDefault="00E90EF9" w:rsidP="00C823B9">
            <w:pPr>
              <w:jc w:val="both"/>
              <w:rPr>
                <w:rFonts w:asciiTheme="minorHAnsi" w:hAnsiTheme="minorHAnsi" w:cstheme="minorHAnsi"/>
                <w:b/>
                <w:sz w:val="18"/>
                <w:lang w:val="sv-SE" w:eastAsia="zh-CN"/>
              </w:rPr>
            </w:pPr>
          </w:p>
        </w:tc>
        <w:tc>
          <w:tcPr>
            <w:tcW w:w="2835" w:type="dxa"/>
          </w:tcPr>
          <w:p w14:paraId="4B956993"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UE moving towards serving beam</w:t>
            </w:r>
          </w:p>
        </w:tc>
        <w:tc>
          <w:tcPr>
            <w:tcW w:w="3118" w:type="dxa"/>
          </w:tcPr>
          <w:p w14:paraId="3E0001BF"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UE moving away from serving beam</w:t>
            </w:r>
          </w:p>
        </w:tc>
      </w:tr>
      <w:tr w:rsidR="00E90EF9" w:rsidRPr="00FE02A7" w14:paraId="4C239604" w14:textId="77777777" w:rsidTr="00E90EF9">
        <w:trPr>
          <w:trHeight w:val="55"/>
          <w:jc w:val="center"/>
        </w:trPr>
        <w:tc>
          <w:tcPr>
            <w:tcW w:w="3256" w:type="dxa"/>
          </w:tcPr>
          <w:p w14:paraId="0E36681E"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Scenairo-A (Ds = 700m , Dmin = 10m)</w:t>
            </w:r>
          </w:p>
        </w:tc>
        <w:tc>
          <w:tcPr>
            <w:tcW w:w="2835" w:type="dxa"/>
          </w:tcPr>
          <w:p w14:paraId="5844FEA5"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Ds_offset = 700 + 4</w:t>
            </w:r>
            <w:r>
              <w:rPr>
                <w:rFonts w:asciiTheme="minorHAnsi" w:hAnsiTheme="minorHAnsi" w:cstheme="minorHAnsi"/>
                <w:b/>
                <w:sz w:val="18"/>
                <w:lang w:val="sv-SE" w:eastAsia="zh-CN"/>
              </w:rPr>
              <w:t>7</w:t>
            </w:r>
            <w:r w:rsidRPr="00FE02A7">
              <w:rPr>
                <w:rFonts w:asciiTheme="minorHAnsi" w:hAnsiTheme="minorHAnsi" w:cstheme="minorHAnsi"/>
                <w:b/>
                <w:sz w:val="18"/>
                <w:lang w:val="sv-SE" w:eastAsia="zh-CN"/>
              </w:rPr>
              <w:t xml:space="preserve"> (meter)</w:t>
            </w:r>
          </w:p>
        </w:tc>
        <w:tc>
          <w:tcPr>
            <w:tcW w:w="3118" w:type="dxa"/>
          </w:tcPr>
          <w:p w14:paraId="69E9DF2C"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Ds_offset = 4</w:t>
            </w:r>
            <w:r>
              <w:rPr>
                <w:rFonts w:asciiTheme="minorHAnsi" w:hAnsiTheme="minorHAnsi" w:cstheme="minorHAnsi"/>
                <w:b/>
                <w:sz w:val="18"/>
                <w:lang w:val="sv-SE" w:eastAsia="zh-CN"/>
              </w:rPr>
              <w:t>7</w:t>
            </w:r>
            <w:r w:rsidRPr="00FE02A7">
              <w:rPr>
                <w:rFonts w:asciiTheme="minorHAnsi" w:hAnsiTheme="minorHAnsi" w:cstheme="minorHAnsi"/>
                <w:b/>
                <w:sz w:val="18"/>
                <w:lang w:val="sv-SE" w:eastAsia="zh-CN"/>
              </w:rPr>
              <w:t xml:space="preserve"> (meter)</w:t>
            </w:r>
          </w:p>
        </w:tc>
      </w:tr>
      <w:tr w:rsidR="00E90EF9" w:rsidRPr="00FE02A7" w14:paraId="517C446D" w14:textId="77777777" w:rsidTr="00E90EF9">
        <w:trPr>
          <w:jc w:val="center"/>
        </w:trPr>
        <w:tc>
          <w:tcPr>
            <w:tcW w:w="3256" w:type="dxa"/>
          </w:tcPr>
          <w:p w14:paraId="0C3EFB09"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Scenario-B (Ds = 700m , Dmin = 150m)</w:t>
            </w:r>
          </w:p>
        </w:tc>
        <w:tc>
          <w:tcPr>
            <w:tcW w:w="2835" w:type="dxa"/>
          </w:tcPr>
          <w:p w14:paraId="67314B1A"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Ds_offset = 700 + 37</w:t>
            </w:r>
            <w:r>
              <w:rPr>
                <w:rFonts w:asciiTheme="minorHAnsi" w:hAnsiTheme="minorHAnsi" w:cstheme="minorHAnsi"/>
                <w:b/>
                <w:sz w:val="18"/>
                <w:lang w:val="sv-SE" w:eastAsia="zh-CN"/>
              </w:rPr>
              <w:t>3</w:t>
            </w:r>
            <w:r w:rsidRPr="00FE02A7">
              <w:rPr>
                <w:rFonts w:asciiTheme="minorHAnsi" w:hAnsiTheme="minorHAnsi" w:cstheme="minorHAnsi"/>
                <w:b/>
                <w:sz w:val="18"/>
                <w:lang w:val="sv-SE" w:eastAsia="zh-CN"/>
              </w:rPr>
              <w:t xml:space="preserve"> (meter)</w:t>
            </w:r>
          </w:p>
        </w:tc>
        <w:tc>
          <w:tcPr>
            <w:tcW w:w="3118" w:type="dxa"/>
          </w:tcPr>
          <w:p w14:paraId="691B258B" w14:textId="77777777" w:rsidR="00E90EF9" w:rsidRPr="00FE02A7" w:rsidRDefault="00E90EF9" w:rsidP="00C823B9">
            <w:pPr>
              <w:jc w:val="both"/>
              <w:rPr>
                <w:rFonts w:asciiTheme="minorHAnsi" w:hAnsiTheme="minorHAnsi" w:cstheme="minorHAnsi"/>
                <w:b/>
                <w:sz w:val="18"/>
                <w:lang w:val="sv-SE" w:eastAsia="zh-CN"/>
              </w:rPr>
            </w:pPr>
            <w:r w:rsidRPr="00FE02A7">
              <w:rPr>
                <w:rFonts w:asciiTheme="minorHAnsi" w:hAnsiTheme="minorHAnsi" w:cstheme="minorHAnsi"/>
                <w:b/>
                <w:sz w:val="18"/>
                <w:lang w:val="sv-SE" w:eastAsia="zh-CN"/>
              </w:rPr>
              <w:t>Ds_offset = 37</w:t>
            </w:r>
            <w:r>
              <w:rPr>
                <w:rFonts w:asciiTheme="minorHAnsi" w:hAnsiTheme="minorHAnsi" w:cstheme="minorHAnsi"/>
                <w:b/>
                <w:sz w:val="18"/>
                <w:lang w:val="sv-SE" w:eastAsia="zh-CN"/>
              </w:rPr>
              <w:t>3</w:t>
            </w:r>
            <w:r w:rsidRPr="00FE02A7">
              <w:rPr>
                <w:rFonts w:asciiTheme="minorHAnsi" w:hAnsiTheme="minorHAnsi" w:cstheme="minorHAnsi"/>
                <w:b/>
                <w:sz w:val="18"/>
                <w:lang w:val="sv-SE" w:eastAsia="zh-CN"/>
              </w:rPr>
              <w:t xml:space="preserve"> (meter)</w:t>
            </w:r>
          </w:p>
        </w:tc>
      </w:tr>
    </w:tbl>
    <w:p w14:paraId="112A2B4D" w14:textId="77777777" w:rsidR="00A7576C" w:rsidRPr="003F6E71" w:rsidRDefault="00A7576C" w:rsidP="00C823B9">
      <w:pPr>
        <w:jc w:val="both"/>
        <w:rPr>
          <w:lang w:eastAsia="zh-CN"/>
        </w:rPr>
      </w:pPr>
    </w:p>
    <w:p w14:paraId="727A29C0" w14:textId="0CF8C41A" w:rsidR="00A85979" w:rsidRDefault="00A85979" w:rsidP="00C823B9">
      <w:pPr>
        <w:pStyle w:val="2"/>
        <w:jc w:val="both"/>
        <w:rPr>
          <w:lang w:eastAsia="zh-CN"/>
        </w:rPr>
      </w:pPr>
      <w:r>
        <w:t>2.</w:t>
      </w:r>
      <w:r w:rsidR="00B800E2">
        <w:rPr>
          <w:lang w:eastAsia="zh-CN"/>
        </w:rPr>
        <w:t>2</w:t>
      </w:r>
      <w:r w:rsidR="00B41ADE">
        <w:rPr>
          <w:lang w:eastAsia="zh-CN"/>
        </w:rPr>
        <w:t xml:space="preserve"> </w:t>
      </w:r>
      <w:r w:rsidR="00B23BEF">
        <w:rPr>
          <w:lang w:eastAsia="zh-CN"/>
        </w:rPr>
        <w:t>Channel model for Bi-directional RRH deployment scenario</w:t>
      </w:r>
    </w:p>
    <w:p w14:paraId="1A295C9A" w14:textId="0971D85A" w:rsidR="002A4FF9" w:rsidRDefault="002A4FF9" w:rsidP="00C823B9">
      <w:pPr>
        <w:jc w:val="both"/>
        <w:rPr>
          <w:lang w:eastAsia="zh-CN"/>
        </w:rPr>
      </w:pPr>
      <w:r>
        <w:rPr>
          <w:lang w:eastAsia="zh-CN"/>
        </w:rPr>
        <w:t xml:space="preserve">Regarding the channel model for bi-directional, the following options are considered in the last meeting as </w:t>
      </w:r>
    </w:p>
    <w:tbl>
      <w:tblPr>
        <w:tblStyle w:val="a6"/>
        <w:tblW w:w="0" w:type="auto"/>
        <w:jc w:val="center"/>
        <w:tblLayout w:type="fixed"/>
        <w:tblLook w:val="04A0" w:firstRow="1" w:lastRow="0" w:firstColumn="1" w:lastColumn="0" w:noHBand="0" w:noVBand="1"/>
      </w:tblPr>
      <w:tblGrid>
        <w:gridCol w:w="8646"/>
      </w:tblGrid>
      <w:tr w:rsidR="002A4FF9" w:rsidRPr="0018681E" w14:paraId="2EC9368B" w14:textId="77777777" w:rsidTr="00E90EF9">
        <w:trPr>
          <w:jc w:val="center"/>
        </w:trPr>
        <w:tc>
          <w:tcPr>
            <w:tcW w:w="8646" w:type="dxa"/>
          </w:tcPr>
          <w:p w14:paraId="1C64F9F8" w14:textId="77777777" w:rsidR="002A4FF9" w:rsidRPr="002A4FF9" w:rsidRDefault="002A4FF9" w:rsidP="00C823B9">
            <w:pPr>
              <w:numPr>
                <w:ilvl w:val="1"/>
                <w:numId w:val="42"/>
              </w:numPr>
              <w:spacing w:after="160"/>
              <w:jc w:val="both"/>
              <w:rPr>
                <w:lang w:eastAsia="zh-CN"/>
              </w:rPr>
            </w:pPr>
            <w:r w:rsidRPr="002A4FF9">
              <w:rPr>
                <w:lang w:eastAsia="zh-CN"/>
              </w:rPr>
              <w:t>Option 1: RAN4 to modify the single-tap propagation channel model for HST FR2 in DL to take into account the Doppler shift sign alternation in bi-directional setting when CPE is handing over from one RRH site to another. Use this model in bi-directional DPS setting</w:t>
            </w:r>
            <w:r w:rsidRPr="002A4FF9">
              <w:rPr>
                <w:lang w:val="aa-ET" w:eastAsia="zh-CN"/>
              </w:rPr>
              <w:t>:</w:t>
            </w:r>
          </w:p>
          <w:p w14:paraId="68D655A4" w14:textId="77777777" w:rsidR="002A4FF9" w:rsidRPr="002A4FF9" w:rsidRDefault="00ED2B59" w:rsidP="00C823B9">
            <w:pPr>
              <w:numPr>
                <w:ilvl w:val="2"/>
                <w:numId w:val="42"/>
              </w:numPr>
              <w:spacing w:after="160"/>
              <w:jc w:val="both"/>
              <w:rPr>
                <w:lang w:eastAsia="zh-CN"/>
              </w:rPr>
            </w:pPr>
            <m:oMath>
              <m:func>
                <m:funcPr>
                  <m:ctrlPr>
                    <w:rPr>
                      <w:rFonts w:ascii="Cambria Math" w:hAnsi="Cambria Math"/>
                      <w:i/>
                      <w:iCs/>
                      <w:lang w:val="aa-ET" w:eastAsia="zh-CN"/>
                    </w:rPr>
                  </m:ctrlPr>
                </m:funcPr>
                <m:fName>
                  <m:r>
                    <w:rPr>
                      <w:rFonts w:ascii="Cambria Math" w:hAnsi="Cambria Math"/>
                      <w:lang w:val="en-GB" w:eastAsia="zh-CN"/>
                    </w:rPr>
                    <m:t>cos</m:t>
                  </m:r>
                </m:fName>
                <m:e>
                  <m:r>
                    <w:rPr>
                      <w:rFonts w:ascii="Cambria Math" w:hAnsi="Cambria Math"/>
                      <w:lang w:val="en-GB" w:eastAsia="zh-CN"/>
                    </w:rPr>
                    <m:t>θ</m:t>
                  </m:r>
                </m:e>
              </m:func>
              <m:d>
                <m:dPr>
                  <m:ctrlPr>
                    <w:rPr>
                      <w:rFonts w:ascii="Cambria Math" w:hAnsi="Cambria Math"/>
                      <w:i/>
                      <w:iCs/>
                      <w:lang w:val="aa-ET"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iCs/>
                      <w:lang w:val="aa-ET" w:eastAsia="zh-CN"/>
                    </w:rPr>
                  </m:ctrlPr>
                </m:fPr>
                <m:num>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val="en-GB" w:eastAsia="zh-CN"/>
                            </w:rPr>
                            <m:t>2</m:t>
                          </m:r>
                        </m:sup>
                      </m:sSubSup>
                      <m:r>
                        <w:rPr>
                          <w:rFonts w:ascii="Cambria Math" w:hAnsi="Cambria Math"/>
                          <w:lang w:val="en-GB"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e>
                          </m:d>
                        </m:e>
                        <m:sup>
                          <m:r>
                            <w:rPr>
                              <w:rFonts w:ascii="Cambria Math" w:hAnsi="Cambria Math"/>
                              <w:lang w:val="en-GB" w:eastAsia="zh-CN"/>
                            </w:rPr>
                            <m:t>2</m:t>
                          </m:r>
                        </m:sup>
                      </m:sSup>
                    </m:e>
                  </m:rad>
                </m:den>
              </m:f>
            </m:oMath>
            <w:r w:rsidR="002A4FF9" w:rsidRPr="002A4FF9">
              <w:rPr>
                <w:lang w:val="en-GB" w:eastAsia="zh-CN"/>
              </w:rPr>
              <w:t xml:space="preserve">, </w:t>
            </w:r>
            <m:oMath>
              <m:r>
                <w:rPr>
                  <w:rFonts w:ascii="Cambria Math" w:hAnsi="Cambria Math"/>
                  <w:lang w:val="en-GB" w:eastAsia="zh-CN"/>
                </w:rPr>
                <m:t>0≤t≤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002A4FF9" w:rsidRPr="002A4FF9">
              <w:rPr>
                <w:lang w:val="en-GB" w:eastAsia="zh-CN"/>
              </w:rPr>
              <w:t>,</w:t>
            </w:r>
          </w:p>
          <w:p w14:paraId="01A0576A" w14:textId="77777777" w:rsidR="002A4FF9" w:rsidRPr="002A4FF9" w:rsidRDefault="002A4FF9" w:rsidP="00C823B9">
            <w:pPr>
              <w:numPr>
                <w:ilvl w:val="2"/>
                <w:numId w:val="42"/>
              </w:numPr>
              <w:spacing w:after="160"/>
              <w:jc w:val="both"/>
              <w:rPr>
                <w:lang w:eastAsia="zh-CN"/>
              </w:rPr>
            </w:pPr>
            <m:oMath>
              <m:r>
                <m:rPr>
                  <m:sty m:val="p"/>
                </m:rPr>
                <w:rPr>
                  <w:rFonts w:ascii="Cambria Math" w:hAnsi="Cambria Math"/>
                  <w:lang w:val="sv-SE" w:eastAsia="zh-CN"/>
                </w:rPr>
                <m:t>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m:t>
                      </m:r>
                    </m:e>
                  </m:d>
                </m:e>
              </m:func>
              <m:r>
                <w:rPr>
                  <w:rFonts w:ascii="Cambria Math" w:hAnsi="Cambria Math"/>
                  <w:lang w:val="sv-SE" w:eastAsia="zh-CN"/>
                </w:rPr>
                <m:t>=</m:t>
              </m:r>
              <m:r>
                <m:rPr>
                  <m:sty m:val="p"/>
                </m:rPr>
                <w:rPr>
                  <w:rFonts w:ascii="Cambria Math" w:hAnsi="Cambria Math"/>
                  <w:lang w:val="sv-SE" w:eastAsia="zh-CN"/>
                </w:rPr>
                <m:t> 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 </m:t>
                      </m:r>
                      <m:r>
                        <m:rPr>
                          <m:nor/>
                        </m:rPr>
                        <w:rPr>
                          <w:lang w:val="sv-SE" w:eastAsia="zh-CN"/>
                        </w:rPr>
                        <m:t>mod</m:t>
                      </m:r>
                      <m:r>
                        <w:rPr>
                          <w:rFonts w:ascii="Cambria Math" w:hAnsi="Cambria Math"/>
                          <w:lang w:val="sv-SE" w:eastAsia="zh-CN"/>
                        </w:rPr>
                        <m: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r>
                        <w:rPr>
                          <w:rFonts w:ascii="Cambria Math" w:hAnsi="Cambria Math"/>
                          <w:lang w:val="sv-SE" w:eastAsia="zh-CN"/>
                        </w:rPr>
                        <m:t>)</m:t>
                      </m:r>
                    </m:e>
                  </m:d>
                </m:e>
              </m:func>
            </m:oMath>
            <w:r w:rsidRPr="002A4FF9">
              <w:rPr>
                <w:lang w:val="sv-SE" w:eastAsia="zh-CN"/>
              </w:rPr>
              <w:t xml:space="preserve">, </w:t>
            </w:r>
            <m:oMath>
              <m:r>
                <w:rPr>
                  <w:rFonts w:ascii="Cambria Math" w:hAnsi="Cambria Math"/>
                  <w:lang w:val="en-GB" w:eastAsia="zh-CN"/>
                </w:rPr>
                <m:t>t</m:t>
              </m:r>
              <m:r>
                <w:rPr>
                  <w:rFonts w:ascii="Cambria Math" w:hAnsi="Cambria Math"/>
                  <w:lang w:val="sv-SE" w:eastAsia="zh-CN"/>
                </w:rPr>
                <m:t>&gt;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Pr="002A4FF9">
              <w:rPr>
                <w:lang w:val="sv-SE" w:eastAsia="zh-CN"/>
              </w:rPr>
              <w:t>.</w:t>
            </w:r>
          </w:p>
          <w:p w14:paraId="7F462105" w14:textId="77777777" w:rsidR="002A4FF9" w:rsidRPr="002A4FF9" w:rsidRDefault="002A4FF9" w:rsidP="00C823B9">
            <w:pPr>
              <w:numPr>
                <w:ilvl w:val="1"/>
                <w:numId w:val="42"/>
              </w:numPr>
              <w:spacing w:after="160"/>
              <w:jc w:val="both"/>
              <w:rPr>
                <w:lang w:eastAsia="zh-CN"/>
              </w:rPr>
            </w:pPr>
            <w:r w:rsidRPr="002A4FF9">
              <w:rPr>
                <w:lang w:val="en-GB" w:eastAsia="zh-CN"/>
              </w:rPr>
              <w:t xml:space="preserve">Option 2: HST-DPS Channel for FR2 HST Bi-Directional RRH Deployment. the cosine of angle </w:t>
            </w:r>
            <m:oMath>
              <m:r>
                <m:rPr>
                  <m:sty m:val="bi"/>
                </m:rPr>
                <w:rPr>
                  <w:rFonts w:ascii="Cambria Math" w:hAnsi="Cambria Math"/>
                  <w:lang w:val="en-GB" w:eastAsia="zh-CN"/>
                </w:rPr>
                <m:t>θ</m:t>
              </m:r>
              <m:d>
                <m:dPr>
                  <m:ctrlPr>
                    <w:rPr>
                      <w:rFonts w:ascii="Cambria Math" w:hAnsi="Cambria Math"/>
                      <w:i/>
                      <w:iCs/>
                      <w:lang w:val="aa-ET" w:eastAsia="zh-CN"/>
                    </w:rPr>
                  </m:ctrlPr>
                </m:dPr>
                <m:e>
                  <m:r>
                    <m:rPr>
                      <m:sty m:val="bi"/>
                    </m:rPr>
                    <w:rPr>
                      <w:rFonts w:ascii="Cambria Math" w:hAnsi="Cambria Math"/>
                      <w:lang w:val="en-GB" w:eastAsia="zh-CN"/>
                    </w:rPr>
                    <m:t>t</m:t>
                  </m:r>
                </m:e>
              </m:d>
              <m:r>
                <m:rPr>
                  <m:sty m:val="p"/>
                </m:rPr>
                <w:rPr>
                  <w:rFonts w:ascii="Cambria Math" w:hAnsi="Cambria Math"/>
                  <w:lang w:val="en-GB" w:eastAsia="zh-CN"/>
                </w:rPr>
                <m:t> </m:t>
              </m:r>
            </m:oMath>
            <w:r w:rsidRPr="002A4FF9">
              <w:rPr>
                <w:lang w:val="en-GB" w:eastAsia="zh-CN"/>
              </w:rPr>
              <w:t xml:space="preserve">used in Doppler shift </w:t>
            </w:r>
            <m:oMath>
              <m:func>
                <m:funcPr>
                  <m:ctrlPr>
                    <w:rPr>
                      <w:rFonts w:ascii="Cambria Math" w:hAnsi="Cambria Math"/>
                      <w:i/>
                      <w:iCs/>
                      <w:lang w:val="aa-ET" w:eastAsia="zh-CN"/>
                    </w:rPr>
                  </m:ctrlPr>
                </m:funcPr>
                <m:fName>
                  <m:sSub>
                    <m:sSubPr>
                      <m:ctrlPr>
                        <w:rPr>
                          <w:rFonts w:ascii="Cambria Math" w:hAnsi="Cambria Math"/>
                          <w:i/>
                          <w:iCs/>
                          <w:lang w:val="aa-ET" w:eastAsia="zh-CN"/>
                        </w:rPr>
                      </m:ctrlPr>
                    </m:sSubPr>
                    <m:e>
                      <m:r>
                        <m:rPr>
                          <m:sty m:val="bi"/>
                        </m:rPr>
                        <w:rPr>
                          <w:rFonts w:ascii="Cambria Math" w:hAnsi="Cambria Math"/>
                          <w:lang w:val="en-GB" w:eastAsia="zh-CN"/>
                        </w:rPr>
                        <m:t>f</m:t>
                      </m:r>
                    </m:e>
                    <m:sub>
                      <m:r>
                        <m:rPr>
                          <m:sty m:val="bi"/>
                        </m:rPr>
                        <w:rPr>
                          <w:rFonts w:ascii="Cambria Math" w:hAnsi="Cambria Math"/>
                          <w:lang w:val="en-GB" w:eastAsia="zh-CN"/>
                        </w:rPr>
                        <m:t>s</m:t>
                      </m:r>
                    </m:sub>
                  </m:sSub>
                  <m:d>
                    <m:dPr>
                      <m:ctrlPr>
                        <w:rPr>
                          <w:rFonts w:ascii="Cambria Math" w:hAnsi="Cambria Math"/>
                          <w:i/>
                          <w:iCs/>
                          <w:lang w:val="aa-ET" w:eastAsia="zh-CN"/>
                        </w:rPr>
                      </m:ctrlPr>
                    </m:dPr>
                    <m:e>
                      <m:r>
                        <m:rPr>
                          <m:sty m:val="bi"/>
                        </m:rPr>
                        <w:rPr>
                          <w:rFonts w:ascii="Cambria Math" w:hAnsi="Cambria Math"/>
                          <w:lang w:val="en-GB" w:eastAsia="zh-CN"/>
                        </w:rPr>
                        <m:t>t</m:t>
                      </m:r>
                    </m:e>
                  </m:d>
                  <m:r>
                    <m:rPr>
                      <m:sty m:val="p"/>
                    </m:rPr>
                    <w:rPr>
                      <w:rFonts w:ascii="Cambria Math" w:hAnsi="Cambria Math"/>
                      <w:lang w:val="en-GB" w:eastAsia="zh-CN"/>
                    </w:rPr>
                    <m:t>=</m:t>
                  </m:r>
                  <m:sSub>
                    <m:sSubPr>
                      <m:ctrlPr>
                        <w:rPr>
                          <w:rFonts w:ascii="Cambria Math" w:hAnsi="Cambria Math"/>
                          <w:i/>
                          <w:iCs/>
                          <w:lang w:val="aa-ET" w:eastAsia="zh-CN"/>
                        </w:rPr>
                      </m:ctrlPr>
                    </m:sSubPr>
                    <m:e>
                      <m:r>
                        <m:rPr>
                          <m:sty m:val="bi"/>
                        </m:rPr>
                        <w:rPr>
                          <w:rFonts w:ascii="Cambria Math" w:hAnsi="Cambria Math"/>
                          <w:lang w:val="en-GB" w:eastAsia="zh-CN"/>
                        </w:rPr>
                        <m:t>f</m:t>
                      </m:r>
                    </m:e>
                    <m:sub>
                      <m:r>
                        <m:rPr>
                          <m:sty m:val="bi"/>
                        </m:rPr>
                        <w:rPr>
                          <w:rFonts w:ascii="Cambria Math" w:hAnsi="Cambria Math"/>
                          <w:lang w:val="en-GB" w:eastAsia="zh-CN"/>
                        </w:rPr>
                        <m:t>d</m:t>
                      </m:r>
                    </m:sub>
                  </m:sSub>
                  <m:r>
                    <m:rPr>
                      <m:sty m:val="p"/>
                    </m:rPr>
                    <w:rPr>
                      <w:rFonts w:ascii="Cambria Math" w:hAnsi="Cambria Math"/>
                      <w:lang w:val="en-GB" w:eastAsia="zh-CN"/>
                    </w:rPr>
                    <m:t> </m:t>
                  </m:r>
                  <m:r>
                    <m:rPr>
                      <m:sty m:val="bi"/>
                    </m:rPr>
                    <w:rPr>
                      <w:rFonts w:ascii="Cambria Math" w:hAnsi="Cambria Math"/>
                      <w:lang w:val="en-GB" w:eastAsia="zh-CN"/>
                    </w:rPr>
                    <m:t>cos</m:t>
                  </m:r>
                </m:fName>
                <m:e>
                  <m:r>
                    <m:rPr>
                      <m:sty m:val="bi"/>
                    </m:rPr>
                    <w:rPr>
                      <w:rFonts w:ascii="Cambria Math" w:hAnsi="Cambria Math"/>
                      <w:lang w:val="en-GB" w:eastAsia="zh-CN"/>
                    </w:rPr>
                    <m:t>θ</m:t>
                  </m:r>
                  <m:d>
                    <m:dPr>
                      <m:ctrlPr>
                        <w:rPr>
                          <w:rFonts w:ascii="Cambria Math" w:hAnsi="Cambria Math"/>
                          <w:i/>
                          <w:iCs/>
                          <w:lang w:val="aa-ET" w:eastAsia="zh-CN"/>
                        </w:rPr>
                      </m:ctrlPr>
                    </m:dPr>
                    <m:e>
                      <m:r>
                        <m:rPr>
                          <m:sty m:val="bi"/>
                        </m:rPr>
                        <w:rPr>
                          <w:rFonts w:ascii="Cambria Math" w:hAnsi="Cambria Math"/>
                          <w:lang w:val="en-GB" w:eastAsia="zh-CN"/>
                        </w:rPr>
                        <m:t>t</m:t>
                      </m:r>
                    </m:e>
                  </m:d>
                </m:e>
              </m:func>
            </m:oMath>
            <w:r w:rsidRPr="002A4FF9">
              <w:rPr>
                <w:lang w:val="en-GB" w:eastAsia="zh-CN"/>
              </w:rPr>
              <w:t xml:space="preserve"> is provided as below:</w:t>
            </w:r>
          </w:p>
          <w:p w14:paraId="406DC0C4" w14:textId="77777777" w:rsidR="002A4FF9" w:rsidRPr="002A4FF9" w:rsidRDefault="00ED2B59" w:rsidP="00C823B9">
            <w:pPr>
              <w:numPr>
                <w:ilvl w:val="2"/>
                <w:numId w:val="42"/>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vt</m:t>
                              </m:r>
                            </m:e>
                          </m:d>
                        </m:e>
                        <m:sup>
                          <m:r>
                            <w:rPr>
                              <w:rFonts w:ascii="Cambria Math" w:hAnsi="Cambria Math"/>
                              <w:lang w:eastAsia="zh-CN"/>
                            </w:rPr>
                            <m:t>2</m:t>
                          </m:r>
                        </m:sup>
                      </m:sSup>
                    </m:e>
                  </m:rad>
                </m:den>
              </m:f>
              <m:r>
                <w:rPr>
                  <w:rFonts w:ascii="Cambria Math" w:hAnsi="Cambria Math"/>
                  <w:lang w:eastAsia="zh-CN"/>
                </w:rPr>
                <m:t>,  0&lt;</m:t>
              </m:r>
              <m:r>
                <w:rPr>
                  <w:rFonts w:ascii="Cambria Math" w:hAnsi="Cambria Math"/>
                  <w:lang w:val="en-GB" w:eastAsia="zh-CN"/>
                </w:rPr>
                <m:t>t</m:t>
              </m:r>
              <m:r>
                <w:rPr>
                  <w:rFonts w:ascii="Cambria Math" w:hAnsi="Cambria Math"/>
                  <w:lang w:eastAsia="zh-CN"/>
                </w:rPr>
                <m:t>≤</m:t>
              </m:r>
              <m:sSub>
                <m:sSubPr>
                  <m:ctrlPr>
                    <w:rPr>
                      <w:rFonts w:ascii="Cambria Math" w:hAnsi="Cambria Math"/>
                      <w:i/>
                      <w:iCs/>
                      <w:lang w:val="aa-ET" w:eastAsia="zh-CN"/>
                    </w:rPr>
                  </m:ctrlPr>
                </m:sSubPr>
                <m:e>
                  <m:r>
                    <w:rPr>
                      <w:rFonts w:ascii="Cambria Math" w:hAnsi="Cambria Math"/>
                      <w:lang w:eastAsia="zh-CN"/>
                    </w:rPr>
                    <m:t>(0.5*</m:t>
                  </m:r>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w:r w:rsidR="002A4FF9" w:rsidRPr="002A4FF9">
              <w:rPr>
                <w:lang w:val="aa-ET" w:eastAsia="zh-CN"/>
              </w:rPr>
              <w:t xml:space="preserve">   (eq. 7)</w:t>
            </w:r>
          </w:p>
          <w:p w14:paraId="4D88FFA3" w14:textId="77777777" w:rsidR="002A4FF9" w:rsidRPr="002A4FF9" w:rsidRDefault="00ED2B59" w:rsidP="00C823B9">
            <w:pPr>
              <w:numPr>
                <w:ilvl w:val="2"/>
                <w:numId w:val="42"/>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r>
                                <w:rPr>
                                  <w:rFonts w:ascii="Cambria Math" w:hAnsi="Cambria Math"/>
                                  <w:lang w:val="en-GB" w:eastAsia="zh-CN"/>
                                </w:rPr>
                                <m:t>vt</m:t>
                              </m:r>
                            </m:e>
                          </m:d>
                        </m:e>
                        <m:sup>
                          <m:r>
                            <w:rPr>
                              <w:rFonts w:ascii="Cambria Math" w:hAnsi="Cambria Math"/>
                              <w:lang w:eastAsia="zh-CN"/>
                            </w:rPr>
                            <m:t>2</m:t>
                          </m:r>
                        </m:sup>
                      </m:sSup>
                    </m:e>
                  </m:rad>
                </m:den>
              </m:f>
              <m:r>
                <w:rPr>
                  <w:rFonts w:ascii="Cambria Math" w:hAnsi="Cambria Math"/>
                  <w:lang w:eastAsia="zh-CN"/>
                </w:rPr>
                <m:t>,  </m:t>
              </m:r>
              <m:sSub>
                <m:sSubPr>
                  <m:ctrlPr>
                    <w:rPr>
                      <w:rFonts w:ascii="Cambria Math" w:hAnsi="Cambria Math"/>
                      <w:i/>
                      <w:iCs/>
                      <w:lang w:val="aa-ET" w:eastAsia="zh-CN"/>
                    </w:rPr>
                  </m:ctrlPr>
                </m:sSubPr>
                <m:e>
                  <m:r>
                    <w:rPr>
                      <w:rFonts w:ascii="Cambria Math" w:hAnsi="Cambria Math"/>
                      <w:lang w:eastAsia="zh-CN"/>
                    </w:rPr>
                    <m:t>(0.5*</m:t>
                  </m:r>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r>
                <w:rPr>
                  <w:rFonts w:ascii="Cambria Math" w:hAnsi="Cambria Math"/>
                  <w:lang w:eastAsia="zh-CN"/>
                </w:rPr>
                <m:t>&lt;</m:t>
              </m:r>
              <m:r>
                <w:rPr>
                  <w:rFonts w:ascii="Cambria Math" w:hAnsi="Cambria Math"/>
                  <w:lang w:val="en-GB" w:eastAsia="zh-CN"/>
                </w:rPr>
                <m:t>t</m:t>
              </m:r>
              <m:r>
                <w:rPr>
                  <w:rFonts w:ascii="Cambria Math" w:hAnsi="Cambria Math"/>
                  <w:lang w:eastAsia="zh-CN"/>
                </w:rPr>
                <m: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 </m:t>
              </m:r>
            </m:oMath>
            <w:r w:rsidR="002A4FF9" w:rsidRPr="002A4FF9">
              <w:rPr>
                <w:lang w:val="aa-ET" w:eastAsia="zh-CN"/>
              </w:rPr>
              <w:t xml:space="preserve">   (eq. 8)</w:t>
            </w:r>
            <w:r w:rsidR="002A4FF9" w:rsidRPr="002A4FF9">
              <w:rPr>
                <w:lang w:eastAsia="zh-CN"/>
              </w:rPr>
              <w:tab/>
            </w:r>
          </w:p>
          <w:p w14:paraId="1BC3E14A" w14:textId="77777777" w:rsidR="002A4FF9" w:rsidRPr="002A4FF9" w:rsidRDefault="002A4FF9" w:rsidP="00C823B9">
            <w:pPr>
              <w:numPr>
                <w:ilvl w:val="2"/>
                <w:numId w:val="42"/>
              </w:numPr>
              <w:spacing w:after="160"/>
              <w:jc w:val="both"/>
              <w:rPr>
                <w:lang w:eastAsia="zh-CN"/>
              </w:rPr>
            </w:pPr>
            <m:oMath>
              <m:r>
                <w:rPr>
                  <w:rFonts w:ascii="Cambria Math" w:hAnsi="Cambria Math"/>
                  <w:lang w:val="en-GB" w:eastAsia="zh-CN"/>
                </w:rPr>
                <m:t>cosθ</m:t>
              </m:r>
              <m:d>
                <m:dPr>
                  <m:ctrlPr>
                    <w:rPr>
                      <w:rFonts w:ascii="Cambria Math" w:hAnsi="Cambria Math"/>
                      <w:i/>
                      <w:iCs/>
                      <w:lang w:val="aa-ET"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val="aa-ET" w:eastAsia="zh-CN"/>
                        </w:rPr>
                      </m:ctrlPr>
                    </m:dPr>
                    <m:e>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w:r w:rsidRPr="002A4FF9">
              <w:rPr>
                <w:lang w:val="en-GB" w:eastAsia="zh-CN"/>
              </w:rPr>
              <w:t xml:space="preserve"> </w:t>
            </w:r>
            <w:r w:rsidRPr="002A4FF9">
              <w:rPr>
                <w:lang w:val="aa-ET" w:eastAsia="zh-CN"/>
              </w:rPr>
              <w:t xml:space="preserve">   (eq. 9)</w:t>
            </w:r>
          </w:p>
          <w:p w14:paraId="44AFFEA7" w14:textId="699F7E7B" w:rsidR="002A4FF9" w:rsidRPr="002A4FF9" w:rsidRDefault="002A4FF9" w:rsidP="00C823B9">
            <w:pPr>
              <w:numPr>
                <w:ilvl w:val="1"/>
                <w:numId w:val="42"/>
              </w:numPr>
              <w:spacing w:after="160"/>
              <w:jc w:val="both"/>
              <w:rPr>
                <w:lang w:eastAsia="zh-CN"/>
              </w:rPr>
            </w:pPr>
            <w:r w:rsidRPr="002A4FF9">
              <w:rPr>
                <w:lang w:eastAsia="zh-CN"/>
              </w:rPr>
              <w:t>Other options are not precluded</w:t>
            </w:r>
          </w:p>
        </w:tc>
      </w:tr>
    </w:tbl>
    <w:p w14:paraId="48AD4DE0" w14:textId="77777777" w:rsidR="002A4FF9" w:rsidRPr="002A4FF9" w:rsidRDefault="002A4FF9" w:rsidP="00C823B9">
      <w:pPr>
        <w:jc w:val="both"/>
        <w:rPr>
          <w:lang w:eastAsia="zh-CN"/>
        </w:rPr>
      </w:pPr>
    </w:p>
    <w:p w14:paraId="448284FC" w14:textId="77777777" w:rsidR="00F311DD" w:rsidRDefault="00F311DD" w:rsidP="00F311DD">
      <w:pPr>
        <w:jc w:val="both"/>
        <w:rPr>
          <w:lang w:eastAsia="zh-CN"/>
        </w:rPr>
      </w:pPr>
      <w:r>
        <w:rPr>
          <w:lang w:eastAsia="zh-CN"/>
        </w:rPr>
        <w:t>Different with uni-directional RRH deployment scenario, different schemes are proposed to solve the “RRH-site” coverage issue for bi-directional RRH deployment scenario as following</w:t>
      </w:r>
    </w:p>
    <w:p w14:paraId="5E3485B2" w14:textId="77777777" w:rsidR="00F311DD" w:rsidRDefault="00F311DD" w:rsidP="00F311DD">
      <w:pPr>
        <w:jc w:val="center"/>
        <w:rPr>
          <w:b/>
          <w:lang w:eastAsia="zh-CN"/>
        </w:rPr>
      </w:pPr>
      <w:r w:rsidRPr="00053615">
        <w:rPr>
          <w:b/>
          <w:noProof/>
          <w:lang w:eastAsia="zh-CN"/>
        </w:rPr>
        <w:lastRenderedPageBreak/>
        <w:drawing>
          <wp:inline distT="0" distB="0" distL="0" distR="0" wp14:anchorId="4B9A97F5" wp14:editId="04C47C42">
            <wp:extent cx="3948889" cy="2110105"/>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14"/>
                    <a:stretch>
                      <a:fillRect/>
                    </a:stretch>
                  </pic:blipFill>
                  <pic:spPr>
                    <a:xfrm>
                      <a:off x="0" y="0"/>
                      <a:ext cx="3985539" cy="2129689"/>
                    </a:xfrm>
                    <a:prstGeom prst="rect">
                      <a:avLst/>
                    </a:prstGeom>
                  </pic:spPr>
                </pic:pic>
              </a:graphicData>
            </a:graphic>
          </wp:inline>
        </w:drawing>
      </w:r>
    </w:p>
    <w:p w14:paraId="1FF9E8D0" w14:textId="77777777" w:rsidR="00F311DD" w:rsidRDefault="00F311DD" w:rsidP="00F311DD">
      <w:pPr>
        <w:jc w:val="center"/>
        <w:rPr>
          <w:b/>
          <w:lang w:eastAsia="zh-CN"/>
        </w:rPr>
      </w:pPr>
      <w:r>
        <w:rPr>
          <w:lang w:eastAsia="zh-CN"/>
        </w:rPr>
        <w:t>Scheme 1- connecting to 2</w:t>
      </w:r>
      <w:r w:rsidRPr="00053615">
        <w:rPr>
          <w:vertAlign w:val="superscript"/>
          <w:lang w:eastAsia="zh-CN"/>
        </w:rPr>
        <w:t>nd</w:t>
      </w:r>
      <w:r>
        <w:rPr>
          <w:lang w:eastAsia="zh-CN"/>
        </w:rPr>
        <w:t xml:space="preserve"> –Nearest RRH</w:t>
      </w:r>
    </w:p>
    <w:p w14:paraId="516543A9" w14:textId="77777777" w:rsidR="00F311DD" w:rsidRDefault="00F311DD" w:rsidP="00F311DD">
      <w:pPr>
        <w:jc w:val="center"/>
        <w:rPr>
          <w:b/>
          <w:lang w:eastAsia="zh-CN"/>
        </w:rPr>
      </w:pPr>
      <w:r w:rsidRPr="00053615">
        <w:rPr>
          <w:b/>
          <w:noProof/>
          <w:lang w:eastAsia="zh-CN"/>
        </w:rPr>
        <w:drawing>
          <wp:inline distT="0" distB="0" distL="0" distR="0" wp14:anchorId="00DF92D3" wp14:editId="1C104786">
            <wp:extent cx="4210050" cy="2039398"/>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5"/>
                    <a:stretch>
                      <a:fillRect/>
                    </a:stretch>
                  </pic:blipFill>
                  <pic:spPr>
                    <a:xfrm>
                      <a:off x="0" y="0"/>
                      <a:ext cx="4224735" cy="2046511"/>
                    </a:xfrm>
                    <a:prstGeom prst="rect">
                      <a:avLst/>
                    </a:prstGeom>
                  </pic:spPr>
                </pic:pic>
              </a:graphicData>
            </a:graphic>
          </wp:inline>
        </w:drawing>
      </w:r>
    </w:p>
    <w:p w14:paraId="34E18AE7" w14:textId="77777777" w:rsidR="00F311DD" w:rsidRDefault="00F311DD" w:rsidP="00F311DD">
      <w:pPr>
        <w:jc w:val="center"/>
        <w:rPr>
          <w:b/>
          <w:lang w:eastAsia="zh-CN"/>
        </w:rPr>
      </w:pPr>
      <w:r>
        <w:rPr>
          <w:lang w:eastAsia="zh-CN"/>
        </w:rPr>
        <w:t>Scheme 2- connecting to Nearest RRH except coverage hole</w:t>
      </w:r>
    </w:p>
    <w:p w14:paraId="0DB210FC" w14:textId="5D45A617" w:rsidR="00393814" w:rsidRDefault="00393814" w:rsidP="00C823B9">
      <w:pPr>
        <w:jc w:val="both"/>
        <w:rPr>
          <w:lang w:eastAsia="zh-CN"/>
        </w:rPr>
      </w:pPr>
      <w:r>
        <w:rPr>
          <w:lang w:eastAsia="zh-CN"/>
        </w:rPr>
        <w:t>The connecting scheme will result in the diff</w:t>
      </w:r>
      <w:r w:rsidR="0069261B">
        <w:rPr>
          <w:lang w:eastAsia="zh-CN"/>
        </w:rPr>
        <w:t>erent Doppler shift trajectory observed by RRH</w:t>
      </w:r>
    </w:p>
    <w:p w14:paraId="3727AE25" w14:textId="11A9078B" w:rsidR="009F2821" w:rsidRDefault="00F311DD" w:rsidP="00C823B9">
      <w:pPr>
        <w:jc w:val="both"/>
        <w:rPr>
          <w:lang w:eastAsia="zh-CN"/>
        </w:rPr>
      </w:pPr>
      <w:r>
        <w:rPr>
          <w:lang w:eastAsia="zh-CN"/>
        </w:rPr>
        <w:t xml:space="preserve">The Doppler shift trajectory and </w:t>
      </w:r>
      <w:r w:rsidR="008B7E3D" w:rsidRPr="008B7E3D">
        <w:rPr>
          <w:lang w:eastAsia="zh-CN"/>
        </w:rPr>
        <w:t xml:space="preserve">formula </w:t>
      </w:r>
      <w:r>
        <w:rPr>
          <w:lang w:eastAsia="zh-CN"/>
        </w:rPr>
        <w:t xml:space="preserve">based on these two options are provided </w:t>
      </w:r>
    </w:p>
    <w:p w14:paraId="14934B2A" w14:textId="34861A85" w:rsidR="009F2821" w:rsidRPr="00B61CE1" w:rsidRDefault="00B61CE1" w:rsidP="00B61CE1">
      <w:pPr>
        <w:jc w:val="center"/>
        <w:rPr>
          <w:rFonts w:asciiTheme="minorHAnsi" w:hAnsiTheme="minorHAnsi" w:cstheme="minorHAnsi"/>
          <w:lang w:eastAsia="zh-CN"/>
        </w:rPr>
      </w:pPr>
      <w:r w:rsidRPr="00A713B9">
        <w:rPr>
          <w:rFonts w:asciiTheme="minorHAnsi" w:hAnsiTheme="minorHAnsi" w:cstheme="minorHAnsi"/>
          <w:lang w:eastAsia="zh-CN"/>
        </w:rPr>
        <w:t>Tab</w:t>
      </w:r>
      <w:r>
        <w:rPr>
          <w:rFonts w:asciiTheme="minorHAnsi" w:hAnsiTheme="minorHAnsi" w:cstheme="minorHAnsi"/>
          <w:lang w:eastAsia="zh-CN"/>
        </w:rPr>
        <w:t xml:space="preserve">le 3 Doppler shift trajectory for both option1 and option 2 for bi-directional scenario </w:t>
      </w:r>
    </w:p>
    <w:tbl>
      <w:tblPr>
        <w:tblStyle w:val="a6"/>
        <w:tblW w:w="9906" w:type="dxa"/>
        <w:jc w:val="center"/>
        <w:tblLook w:val="04A0" w:firstRow="1" w:lastRow="0" w:firstColumn="1" w:lastColumn="0" w:noHBand="0" w:noVBand="1"/>
      </w:tblPr>
      <w:tblGrid>
        <w:gridCol w:w="5145"/>
        <w:gridCol w:w="4761"/>
      </w:tblGrid>
      <w:tr w:rsidR="00E90EF9" w14:paraId="5AF1C08A" w14:textId="77777777" w:rsidTr="00E90EF9">
        <w:trPr>
          <w:trHeight w:val="220"/>
          <w:jc w:val="center"/>
        </w:trPr>
        <w:tc>
          <w:tcPr>
            <w:tcW w:w="5145" w:type="dxa"/>
          </w:tcPr>
          <w:p w14:paraId="014D9F89" w14:textId="5C4E592B" w:rsidR="00E90EF9" w:rsidRPr="00D84C73" w:rsidRDefault="00F311DD" w:rsidP="00F311DD">
            <w:pPr>
              <w:jc w:val="center"/>
              <w:rPr>
                <w:rFonts w:asciiTheme="minorHAnsi" w:hAnsiTheme="minorHAnsi" w:cstheme="minorHAnsi"/>
                <w:lang w:eastAsia="zh-CN"/>
              </w:rPr>
            </w:pPr>
            <w:r>
              <w:rPr>
                <w:rFonts w:asciiTheme="minorHAnsi" w:hAnsiTheme="minorHAnsi" w:cstheme="minorHAnsi"/>
                <w:lang w:eastAsia="zh-CN"/>
              </w:rPr>
              <w:t>Scheme 1</w:t>
            </w:r>
          </w:p>
        </w:tc>
        <w:tc>
          <w:tcPr>
            <w:tcW w:w="4761" w:type="dxa"/>
          </w:tcPr>
          <w:p w14:paraId="19EE02E5" w14:textId="357F2061" w:rsidR="00E90EF9" w:rsidRDefault="00F311DD" w:rsidP="00F311DD">
            <w:pPr>
              <w:jc w:val="center"/>
              <w:rPr>
                <w:rFonts w:asciiTheme="minorHAnsi" w:hAnsiTheme="minorHAnsi" w:cstheme="minorHAnsi"/>
                <w:lang w:eastAsia="zh-CN"/>
              </w:rPr>
            </w:pPr>
            <w:r>
              <w:rPr>
                <w:rFonts w:asciiTheme="minorHAnsi" w:hAnsiTheme="minorHAnsi" w:cstheme="minorHAnsi"/>
                <w:lang w:eastAsia="zh-CN"/>
              </w:rPr>
              <w:t>Scheme 2</w:t>
            </w:r>
          </w:p>
        </w:tc>
      </w:tr>
      <w:tr w:rsidR="00E90EF9" w14:paraId="14CE8025" w14:textId="77777777" w:rsidTr="00E90EF9">
        <w:trPr>
          <w:trHeight w:val="220"/>
          <w:jc w:val="center"/>
        </w:trPr>
        <w:tc>
          <w:tcPr>
            <w:tcW w:w="5145" w:type="dxa"/>
          </w:tcPr>
          <w:p w14:paraId="074F53C2" w14:textId="062D79B7" w:rsidR="00F311DD" w:rsidRDefault="00F311DD" w:rsidP="00C823B9">
            <w:pPr>
              <w:jc w:val="both"/>
              <w:rPr>
                <w:rFonts w:asciiTheme="minorHAnsi" w:hAnsiTheme="minorHAnsi" w:cstheme="minorHAnsi"/>
                <w:lang w:eastAsia="zh-CN"/>
              </w:rPr>
            </w:pPr>
            <w:r w:rsidRPr="00CB5982">
              <w:rPr>
                <w:rFonts w:asciiTheme="minorHAnsi" w:hAnsiTheme="minorHAnsi" w:cstheme="minorHAnsi"/>
                <w:noProof/>
                <w:lang w:eastAsia="zh-CN"/>
              </w:rPr>
              <w:drawing>
                <wp:inline distT="0" distB="0" distL="0" distR="0" wp14:anchorId="50C2FFB5" wp14:editId="63D89087">
                  <wp:extent cx="2995979" cy="2246359"/>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5784" cy="2268707"/>
                          </a:xfrm>
                          <a:prstGeom prst="rect">
                            <a:avLst/>
                          </a:prstGeom>
                          <a:noFill/>
                          <a:ln>
                            <a:noFill/>
                          </a:ln>
                        </pic:spPr>
                      </pic:pic>
                    </a:graphicData>
                  </a:graphic>
                </wp:inline>
              </w:drawing>
            </w:r>
          </w:p>
          <w:p w14:paraId="659B9049" w14:textId="1FE44873" w:rsidR="00F311DD" w:rsidRDefault="00ED2B59" w:rsidP="00F311DD">
            <w:pPr>
              <w:pStyle w:val="RAN4H3"/>
              <w:rPr>
                <w:rFonts w:ascii="Times New Roman" w:hAnsi="Times New Roman" w:cs="Times New Roman"/>
                <w:sz w:val="18"/>
                <w:szCs w:val="18"/>
                <w:lang w:eastAsia="zh-CN"/>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r>
                <w:rPr>
                  <w:rFonts w:ascii="Cambria Math" w:hAnsi="Cambria Math"/>
                  <w:sz w:val="18"/>
                  <w:szCs w:val="18"/>
                </w:rPr>
                <m:t>,  0&lt;t≤</m:t>
              </m:r>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r>
                <w:rPr>
                  <w:rFonts w:ascii="Cambria Math" w:hAnsi="Cambria Math"/>
                  <w:sz w:val="18"/>
                  <w:szCs w:val="18"/>
                </w:rPr>
                <m:t>)/v</m:t>
              </m:r>
            </m:oMath>
            <w:r w:rsidR="00F311DD">
              <w:rPr>
                <w:rFonts w:ascii="Times New Roman" w:hAnsi="Times New Roman" w:cs="Times New Roman"/>
                <w:sz w:val="18"/>
                <w:szCs w:val="18"/>
              </w:rPr>
              <w:t xml:space="preserve"> </w:t>
            </w:r>
            <w:r w:rsidR="00F311DD">
              <w:rPr>
                <w:rFonts w:ascii="Times New Roman" w:hAnsi="Times New Roman" w:cs="Times New Roman"/>
                <w:sz w:val="18"/>
                <w:szCs w:val="18"/>
              </w:rPr>
              <w:tab/>
            </w:r>
          </w:p>
          <w:p w14:paraId="3CC13CE3" w14:textId="77777777" w:rsidR="00F311DD" w:rsidRDefault="00ED2B59" w:rsidP="00F311DD">
            <w:pPr>
              <w:pStyle w:val="RAN4H3"/>
              <w:wordWrap w:val="0"/>
              <w:rPr>
                <w:rFonts w:ascii="Times New Roman" w:hAnsi="Times New Roman" w:cs="Times New Roman"/>
                <w:sz w:val="18"/>
                <w:szCs w:val="18"/>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r>
                    <w:rPr>
                      <w:rFonts w:ascii="Cambria Math" w:hAnsi="Cambria Math"/>
                      <w:sz w:val="18"/>
                      <w:szCs w:val="18"/>
                    </w:rPr>
                    <m:t>vt-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vt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e>
                          </m:d>
                        </m:e>
                        <m:sup>
                          <m:r>
                            <w:rPr>
                              <w:rFonts w:ascii="Cambria Math" w:hAnsi="Cambria Math"/>
                              <w:sz w:val="18"/>
                              <w:szCs w:val="18"/>
                            </w:rPr>
                            <m:t>2</m:t>
                          </m:r>
                        </m:sup>
                      </m:sSup>
                    </m:e>
                  </m:rad>
                </m:den>
              </m:f>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(1.5*D</m:t>
                  </m:r>
                </m:e>
                <m:sub>
                  <m:r>
                    <w:rPr>
                      <w:rFonts w:ascii="Cambria Math" w:hAnsi="Cambria Math"/>
                      <w:sz w:val="18"/>
                      <w:szCs w:val="18"/>
                    </w:rPr>
                    <m:t>s</m:t>
                  </m:r>
                </m:sub>
              </m:sSub>
              <m:r>
                <w:rPr>
                  <w:rFonts w:ascii="Cambria Math" w:hAnsi="Cambria Math"/>
                  <w:sz w:val="18"/>
                  <w:szCs w:val="18"/>
                </w:rPr>
                <m:t>)/v&lt;t≤</m:t>
              </m:r>
              <m:sSub>
                <m:sSubPr>
                  <m:ctrlPr>
                    <w:rPr>
                      <w:rFonts w:ascii="Cambria Math" w:hAnsi="Cambria Math"/>
                      <w:i/>
                      <w:sz w:val="18"/>
                      <w:szCs w:val="18"/>
                    </w:rPr>
                  </m:ctrlPr>
                </m:sSubPr>
                <m:e>
                  <m:r>
                    <w:rPr>
                      <w:rFonts w:ascii="Cambria Math" w:hAnsi="Cambria Math"/>
                      <w:sz w:val="18"/>
                      <w:szCs w:val="18"/>
                    </w:rPr>
                    <m:t>2D</m:t>
                  </m:r>
                </m:e>
                <m:sub>
                  <m:r>
                    <w:rPr>
                      <w:rFonts w:ascii="Cambria Math" w:hAnsi="Cambria Math"/>
                      <w:sz w:val="18"/>
                      <w:szCs w:val="18"/>
                    </w:rPr>
                    <m:t>s</m:t>
                  </m:r>
                </m:sub>
              </m:sSub>
              <m:r>
                <w:rPr>
                  <w:rFonts w:ascii="Cambria Math" w:hAnsi="Cambria Math"/>
                  <w:sz w:val="18"/>
                  <w:szCs w:val="18"/>
                </w:rPr>
                <m:t>/v</m:t>
              </m:r>
              <m:r>
                <w:rPr>
                  <w:rFonts w:ascii="Cambria Math" w:eastAsia="Cambria Math" w:hAnsi="Cambria Math" w:cs="Times New Roman"/>
                  <w:sz w:val="18"/>
                  <w:szCs w:val="18"/>
                </w:rPr>
                <m:t xml:space="preserve"> </m:t>
              </m:r>
            </m:oMath>
            <w:r w:rsidR="00F311DD">
              <w:rPr>
                <w:rFonts w:ascii="Times New Roman" w:hAnsi="Times New Roman" w:cs="Times New Roman"/>
                <w:sz w:val="18"/>
                <w:szCs w:val="18"/>
              </w:rPr>
              <w:tab/>
            </w:r>
          </w:p>
          <w:p w14:paraId="5BCE9B95" w14:textId="16DD51E8" w:rsidR="00E90EF9" w:rsidRPr="00F024E1" w:rsidRDefault="00F311DD" w:rsidP="00F311DD">
            <w:pPr>
              <w:pStyle w:val="RAN4H3"/>
              <w:wordWrap w:val="0"/>
              <w:rPr>
                <w:rFonts w:asciiTheme="minorHAnsi" w:hAnsiTheme="minorHAnsi" w:cstheme="minorHAnsi"/>
                <w:lang w:eastAsia="zh-CN"/>
              </w:rPr>
            </w:pPr>
            <m:oMath>
              <m:r>
                <w:rPr>
                  <w:rFonts w:ascii="Cambria Math" w:eastAsia="Cambria Math" w:hAnsi="Cambria Math"/>
                  <w:sz w:val="18"/>
                  <w:szCs w:val="18"/>
                </w:rPr>
                <m:t>cosθ</m:t>
              </m:r>
              <m:d>
                <m:dPr>
                  <m:ctrlPr>
                    <w:rPr>
                      <w:rFonts w:ascii="Cambria Math" w:eastAsia="Cambria Math" w:hAnsi="Cambria Math"/>
                      <w:i/>
                      <w:sz w:val="18"/>
                      <w:szCs w:val="18"/>
                    </w:rPr>
                  </m:ctrlPr>
                </m:dPr>
                <m:e>
                  <m:r>
                    <w:rPr>
                      <w:rFonts w:ascii="Cambria Math" w:eastAsia="Cambria Math" w:hAnsi="Cambria Math"/>
                      <w:sz w:val="18"/>
                      <w:szCs w:val="18"/>
                    </w:rPr>
                    <m:t>t</m:t>
                  </m:r>
                  <m:r>
                    <w:rPr>
                      <w:rFonts w:ascii="Cambria Math" w:eastAsia="Cambria Math" w:hAnsi="Cambria Math"/>
                      <w:sz w:val="18"/>
                      <w:szCs w:val="18"/>
                      <w:lang w:val="sv-SE"/>
                    </w:rPr>
                    <m:t xml:space="preserve"> </m:t>
                  </m:r>
                  <m:r>
                    <m:rPr>
                      <m:sty m:val="p"/>
                    </m:rPr>
                    <w:rPr>
                      <w:rFonts w:ascii="Cambria Math" w:eastAsia="Cambria Math" w:hAnsi="Cambria Math"/>
                      <w:sz w:val="18"/>
                      <w:szCs w:val="18"/>
                      <w:lang w:val="sv-SE"/>
                    </w:rPr>
                    <m:t>mod</m:t>
                  </m:r>
                  <m:d>
                    <m:dPr>
                      <m:ctrlPr>
                        <w:rPr>
                          <w:rFonts w:ascii="Cambria Math" w:eastAsia="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ctrlPr>
                            <w:rPr>
                              <w:rFonts w:ascii="Cambria Math" w:eastAsia="Cambria Math" w:hAnsi="Cambria Math"/>
                              <w:i/>
                              <w:sz w:val="18"/>
                              <w:szCs w:val="18"/>
                            </w:rPr>
                          </m:ctrlPr>
                        </m:num>
                        <m:den>
                          <m:r>
                            <w:rPr>
                              <w:rFonts w:ascii="Cambria Math" w:hAnsi="Cambria Math"/>
                              <w:sz w:val="18"/>
                              <w:szCs w:val="18"/>
                            </w:rPr>
                            <m:t>v</m:t>
                          </m:r>
                        </m:den>
                      </m:f>
                    </m:e>
                  </m:d>
                </m:e>
              </m:d>
              <m:r>
                <w:rPr>
                  <w:rFonts w:ascii="Cambria Math" w:eastAsia="Cambria Math" w:hAnsi="Cambria Math"/>
                  <w:sz w:val="18"/>
                  <w:szCs w:val="18"/>
                  <w:lang w:val="sv-SE"/>
                </w:rPr>
                <m:t xml:space="preserve">,    </m:t>
              </m:r>
              <m:r>
                <w:rPr>
                  <w:rFonts w:ascii="Cambria Math" w:eastAsia="Cambria Math" w:hAnsi="Cambria Math"/>
                  <w:sz w:val="18"/>
                  <w:szCs w:val="18"/>
                </w:rPr>
                <m:t>t</m:t>
              </m:r>
              <m:r>
                <w:rPr>
                  <w:rFonts w:ascii="Cambria Math" w:eastAsia="Cambria Math" w:hAnsi="Cambria Math"/>
                  <w:sz w:val="18"/>
                  <w:szCs w:val="18"/>
                  <w:lang w:val="sv-SE"/>
                </w:rPr>
                <m:t>&gt;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lang w:val="sv-SE"/>
                </w:rPr>
                <m:t>/</m:t>
              </m:r>
              <m:r>
                <w:rPr>
                  <w:rFonts w:ascii="Cambria Math" w:hAnsi="Cambria Math"/>
                  <w:sz w:val="18"/>
                  <w:szCs w:val="18"/>
                </w:rPr>
                <m:t>v</m:t>
              </m:r>
            </m:oMath>
            <w:r w:rsidRPr="00E809C2">
              <w:rPr>
                <w:rFonts w:asciiTheme="minorHAnsi" w:hAnsiTheme="minorHAnsi" w:cstheme="minorHAnsi"/>
                <w:sz w:val="18"/>
                <w:szCs w:val="18"/>
                <w:lang w:val="sv-SE"/>
              </w:rPr>
              <w:t xml:space="preserve"> </w:t>
            </w:r>
            <w:r>
              <w:rPr>
                <w:rFonts w:asciiTheme="minorHAnsi" w:hAnsiTheme="minorHAnsi" w:cstheme="minorHAnsi"/>
                <w:sz w:val="18"/>
                <w:szCs w:val="18"/>
                <w:lang w:val="sv-SE"/>
              </w:rPr>
              <w:t xml:space="preserve">   </w:t>
            </w:r>
            <w:r w:rsidRPr="00A019B6">
              <w:rPr>
                <w:sz w:val="18"/>
                <w:szCs w:val="18"/>
                <w:lang w:val="sv-SE"/>
              </w:rPr>
              <w:tab/>
            </w:r>
          </w:p>
        </w:tc>
        <w:tc>
          <w:tcPr>
            <w:tcW w:w="4761" w:type="dxa"/>
          </w:tcPr>
          <w:p w14:paraId="216FCAAF" w14:textId="6922E3CB" w:rsidR="00F311DD" w:rsidRDefault="00F311DD" w:rsidP="00C823B9">
            <w:pPr>
              <w:jc w:val="both"/>
              <w:rPr>
                <w:rFonts w:asciiTheme="minorHAnsi" w:hAnsiTheme="minorHAnsi" w:cstheme="minorHAnsi"/>
                <w:lang w:eastAsia="zh-CN"/>
              </w:rPr>
            </w:pPr>
            <w:r w:rsidRPr="00FE704A">
              <w:rPr>
                <w:rFonts w:asciiTheme="minorHAnsi" w:hAnsiTheme="minorHAnsi" w:cstheme="minorHAnsi" w:hint="eastAsia"/>
                <w:noProof/>
                <w:lang w:eastAsia="zh-CN"/>
              </w:rPr>
              <w:lastRenderedPageBreak/>
              <w:drawing>
                <wp:inline distT="0" distB="0" distL="0" distR="0" wp14:anchorId="32CB2BB7" wp14:editId="41A1C479">
                  <wp:extent cx="2821878" cy="224599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4920" cy="2256375"/>
                          </a:xfrm>
                          <a:prstGeom prst="rect">
                            <a:avLst/>
                          </a:prstGeom>
                          <a:noFill/>
                          <a:ln>
                            <a:noFill/>
                          </a:ln>
                        </pic:spPr>
                      </pic:pic>
                    </a:graphicData>
                  </a:graphic>
                </wp:inline>
              </w:drawing>
            </w:r>
          </w:p>
          <w:p w14:paraId="71F97892" w14:textId="77777777" w:rsidR="009F2821" w:rsidRPr="00AB0E08" w:rsidRDefault="00ED2B59" w:rsidP="009F2821">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9F2821" w:rsidRPr="00AB0E08">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oMath>
          </w:p>
          <w:p w14:paraId="0A936E4E" w14:textId="77777777" w:rsidR="009F2821" w:rsidRPr="00AB0E08" w:rsidRDefault="00ED2B59" w:rsidP="009F2821">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m:rPr>
                                      <m:sty m:val="p"/>
                                    </m:rPr>
                                    <w:rPr>
                                      <w:rFonts w:ascii="Cambria Math" w:hAnsi="Cambria Math"/>
                                      <w:noProof/>
                                      <w:lang w:eastAsia="zh-CN"/>
                                    </w:rPr>
                                    <m:t>2</m:t>
                                  </m:r>
                                </m:den>
                              </m:f>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9F2821" w:rsidRPr="00AB0E08">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1.5*D</m:t>
                      </m:r>
                    </m:e>
                    <m:sub>
                      <m:r>
                        <w:rPr>
                          <w:rFonts w:ascii="Cambria Math" w:hAnsi="Cambria Math"/>
                          <w:szCs w:val="18"/>
                        </w:rPr>
                        <m:t>s</m:t>
                      </m:r>
                    </m:sub>
                  </m:sSub>
                </m:num>
                <m:den>
                  <m:r>
                    <w:rPr>
                      <w:rFonts w:ascii="Cambria Math" w:hAnsi="Cambria Math"/>
                      <w:noProof/>
                      <w:lang w:eastAsia="zh-CN"/>
                    </w:rPr>
                    <m:t>v</m:t>
                  </m:r>
                </m:den>
              </m:f>
            </m:oMath>
          </w:p>
          <w:p w14:paraId="58E64413" w14:textId="6AD3B8A4" w:rsidR="00F311DD" w:rsidRPr="009F2821" w:rsidRDefault="00ED2B59" w:rsidP="009F2821">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9F2821" w:rsidRPr="00AB0E08">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(2D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2*D</m:t>
                      </m:r>
                    </m:e>
                    <m:sub>
                      <m:r>
                        <w:rPr>
                          <w:rFonts w:ascii="Cambria Math" w:hAnsi="Cambria Math"/>
                          <w:szCs w:val="18"/>
                        </w:rPr>
                        <m:t>s</m:t>
                      </m:r>
                    </m:sub>
                  </m:sSub>
                </m:num>
                <m:den>
                  <m:r>
                    <w:rPr>
                      <w:rFonts w:ascii="Cambria Math" w:hAnsi="Cambria Math"/>
                      <w:noProof/>
                      <w:lang w:eastAsia="zh-CN"/>
                    </w:rPr>
                    <m:t>v</m:t>
                  </m:r>
                </m:den>
              </m:f>
            </m:oMath>
            <w:r w:rsidR="009F2821" w:rsidRPr="00AB0E08">
              <w:rPr>
                <w:rFonts w:asciiTheme="minorHAnsi" w:hAnsiTheme="minorHAnsi"/>
                <w:noProof/>
                <w:lang w:val="aa-ET" w:eastAsia="zh-CN"/>
              </w:rPr>
              <w:br/>
            </w:r>
            <m:oMath>
              <m:r>
                <m:rPr>
                  <m:sty m:val="p"/>
                </m:rPr>
                <w:rPr>
                  <w:rFonts w:ascii="Cambria Math" w:hAnsi="Cambria Math"/>
                  <w:noProof/>
                  <w:lang w:eastAsia="zh-CN"/>
                </w:rPr>
                <m:t>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e>
                  </m:d>
                </m:e>
              </m:func>
              <m:r>
                <m:rPr>
                  <m:sty m:val="p"/>
                </m:rPr>
                <w:rPr>
                  <w:rFonts w:ascii="Cambria Math" w:hAnsi="Cambria Math"/>
                  <w:noProof/>
                  <w:lang w:eastAsia="zh-CN"/>
                </w:rPr>
                <m:t>= 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r>
                        <m:rPr>
                          <m:sty m:val="p"/>
                        </m:rPr>
                        <w:rPr>
                          <w:rFonts w:ascii="Cambria Math" w:hAnsi="Cambria Math"/>
                          <w:noProof/>
                          <w:lang w:eastAsia="zh-CN"/>
                        </w:rPr>
                        <m:t> </m:t>
                      </m:r>
                      <m:r>
                        <m:rPr>
                          <m:nor/>
                        </m:rPr>
                        <w:rPr>
                          <w:rFonts w:asciiTheme="minorHAnsi" w:hAnsiTheme="minorHAnsi"/>
                          <w:noProof/>
                          <w:lang w:eastAsia="zh-CN"/>
                        </w:rPr>
                        <m:t>mod</m:t>
                      </m:r>
                      <m:r>
                        <m:rPr>
                          <m:sty m:val="p"/>
                        </m:rPr>
                        <w:rPr>
                          <w:rFonts w:ascii="Cambria Math" w:hAnsi="Cambria Math"/>
                          <w:noProof/>
                          <w:lang w:eastAsia="zh-CN"/>
                        </w:rPr>
                        <m: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2*D</m:t>
                              </m:r>
                            </m:e>
                            <m:sub>
                              <m:r>
                                <w:rPr>
                                  <w:rFonts w:ascii="Cambria Math" w:hAnsi="Cambria Math"/>
                                  <w:noProof/>
                                  <w:lang w:eastAsia="zh-CN"/>
                                </w:rPr>
                                <m:t>s</m:t>
                              </m:r>
                            </m:sub>
                          </m:sSub>
                        </m:num>
                        <m:den>
                          <m:r>
                            <w:rPr>
                              <w:rFonts w:ascii="Cambria Math" w:hAnsi="Cambria Math"/>
                              <w:noProof/>
                              <w:lang w:eastAsia="zh-CN"/>
                            </w:rPr>
                            <m:t>v</m:t>
                          </m:r>
                        </m:den>
                      </m:f>
                      <m:r>
                        <m:rPr>
                          <m:sty m:val="p"/>
                        </m:rPr>
                        <w:rPr>
                          <w:rFonts w:ascii="Cambria Math" w:hAnsi="Cambria Math"/>
                          <w:noProof/>
                          <w:lang w:eastAsia="zh-CN"/>
                        </w:rPr>
                        <m:t>)</m:t>
                      </m:r>
                    </m:e>
                  </m:d>
                </m:e>
              </m:func>
            </m:oMath>
            <w:r w:rsidR="009F2821" w:rsidRPr="00AB0E08">
              <w:rPr>
                <w:rFonts w:asciiTheme="minorHAnsi" w:hAnsiTheme="minorHAnsi"/>
                <w:noProof/>
                <w:lang w:eastAsia="zh-CN"/>
              </w:rPr>
              <w:t xml:space="preserve">, </w:t>
            </w:r>
            <m:oMath>
              <m:r>
                <w:rPr>
                  <w:rFonts w:ascii="Cambria Math" w:hAnsi="Cambria Math"/>
                  <w:noProof/>
                  <w:lang w:eastAsia="zh-CN"/>
                </w:rPr>
                <m:t>t</m:t>
              </m:r>
              <m:r>
                <m:rPr>
                  <m:sty m:val="p"/>
                </m:rPr>
                <w:rPr>
                  <w:rFonts w:ascii="Cambria Math" w:hAnsi="Cambria Math"/>
                  <w:noProof/>
                  <w:lang w:eastAsia="zh-CN"/>
                </w:rPr>
                <m:t>&gt;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r w:rsidR="009F2821" w:rsidRPr="00AB0E08">
              <w:rPr>
                <w:rFonts w:asciiTheme="minorHAnsi" w:hAnsiTheme="minorHAnsi"/>
                <w:noProof/>
                <w:lang w:eastAsia="zh-CN"/>
              </w:rPr>
              <w:t>.</w:t>
            </w:r>
          </w:p>
        </w:tc>
      </w:tr>
    </w:tbl>
    <w:p w14:paraId="711878CF" w14:textId="77777777" w:rsidR="00E90EF9" w:rsidRDefault="00E90EF9" w:rsidP="00C823B9">
      <w:pPr>
        <w:jc w:val="both"/>
        <w:rPr>
          <w:lang w:eastAsia="zh-CN"/>
        </w:rPr>
      </w:pPr>
    </w:p>
    <w:p w14:paraId="5EE479C9" w14:textId="634F556C" w:rsidR="00F311DD" w:rsidRPr="005B60B3" w:rsidRDefault="00F311DD" w:rsidP="00F311DD">
      <w:pPr>
        <w:jc w:val="both"/>
        <w:rPr>
          <w:lang w:eastAsia="zh-CN"/>
        </w:rPr>
      </w:pPr>
      <w:r>
        <w:rPr>
          <w:rFonts w:hint="eastAsia"/>
          <w:lang w:eastAsia="zh-CN"/>
        </w:rPr>
        <w:t>F</w:t>
      </w:r>
      <w:r>
        <w:rPr>
          <w:lang w:eastAsia="zh-CN"/>
        </w:rPr>
        <w:t>or scheme 1, UE will be served by the 2</w:t>
      </w:r>
      <w:r w:rsidRPr="005B60B3">
        <w:rPr>
          <w:vertAlign w:val="superscript"/>
          <w:lang w:eastAsia="zh-CN"/>
        </w:rPr>
        <w:t>nd</w:t>
      </w:r>
      <w:r>
        <w:rPr>
          <w:lang w:eastAsia="zh-CN"/>
        </w:rPr>
        <w:t xml:space="preserve"> nearest RRH. Generally, the Doppler shift is</w:t>
      </w:r>
      <w:r w:rsidR="009F2821">
        <w:rPr>
          <w:lang w:eastAsia="zh-CN"/>
        </w:rPr>
        <w:t xml:space="preserve"> same with that </w:t>
      </w:r>
      <w:r w:rsidR="00393814">
        <w:rPr>
          <w:lang w:eastAsia="zh-CN"/>
        </w:rPr>
        <w:t>U</w:t>
      </w:r>
      <w:r w:rsidR="009F2821">
        <w:rPr>
          <w:lang w:eastAsia="zh-CN"/>
        </w:rPr>
        <w:t>ni-directional RRH deployment, excepting</w:t>
      </w:r>
      <w:r>
        <w:rPr>
          <w:lang w:eastAsia="zh-CN"/>
        </w:rPr>
        <w:t xml:space="preserve"> for the range from Ds/2 to Ds*3/2, where UE wil</w:t>
      </w:r>
      <w:r w:rsidR="008B7E3D">
        <w:rPr>
          <w:lang w:eastAsia="zh-CN"/>
        </w:rPr>
        <w:t xml:space="preserve">l be served by adjacent RRHs.  </w:t>
      </w:r>
      <w:r w:rsidR="00B61CE1">
        <w:rPr>
          <w:lang w:eastAsia="zh-CN"/>
        </w:rPr>
        <w:t>The duration tim</w:t>
      </w:r>
      <w:r w:rsidR="000174E0">
        <w:rPr>
          <w:lang w:eastAsia="zh-CN"/>
        </w:rPr>
        <w:t>e</w:t>
      </w:r>
      <w:r w:rsidR="00B61CE1">
        <w:rPr>
          <w:lang w:eastAsia="zh-CN"/>
        </w:rPr>
        <w:t xml:space="preserve"> that UE is not served by RRH will be up to 7.2m.</w:t>
      </w:r>
    </w:p>
    <w:p w14:paraId="26C42108" w14:textId="58FFD2CD" w:rsidR="002A4FF9" w:rsidRDefault="00F311DD" w:rsidP="00F311DD">
      <w:pPr>
        <w:jc w:val="both"/>
        <w:rPr>
          <w:lang w:eastAsia="zh-CN"/>
        </w:rPr>
      </w:pPr>
      <w:r>
        <w:rPr>
          <w:rFonts w:hint="eastAsia"/>
          <w:lang w:eastAsia="zh-CN"/>
        </w:rPr>
        <w:t>F</w:t>
      </w:r>
      <w:r>
        <w:rPr>
          <w:lang w:eastAsia="zh-CN"/>
        </w:rPr>
        <w:t xml:space="preserve">or scheme 2, UE will be served by the nearest RRH. Similarly, the Doppler shift is same with that </w:t>
      </w:r>
      <w:r w:rsidR="00393814">
        <w:rPr>
          <w:lang w:eastAsia="zh-CN"/>
        </w:rPr>
        <w:t>U</w:t>
      </w:r>
      <w:r>
        <w:rPr>
          <w:lang w:eastAsia="zh-CN"/>
        </w:rPr>
        <w:t xml:space="preserve">ni-directional </w:t>
      </w:r>
      <w:r w:rsidR="009F2821">
        <w:rPr>
          <w:lang w:eastAsia="zh-CN"/>
        </w:rPr>
        <w:t xml:space="preserve">RRH deployment </w:t>
      </w:r>
      <w:r>
        <w:rPr>
          <w:lang w:eastAsia="zh-CN"/>
        </w:rPr>
        <w:t xml:space="preserve">before served RRH switching.  </w:t>
      </w:r>
    </w:p>
    <w:p w14:paraId="611CFFCA" w14:textId="465DBF3E" w:rsidR="00B61CE1" w:rsidRPr="000174E0" w:rsidRDefault="00847594" w:rsidP="00F311DD">
      <w:pPr>
        <w:jc w:val="both"/>
        <w:rPr>
          <w:lang w:eastAsia="zh-CN"/>
        </w:rPr>
      </w:pPr>
      <w:r>
        <w:rPr>
          <w:lang w:eastAsia="zh-CN"/>
        </w:rPr>
        <w:t xml:space="preserve">Based on the Doppler shift trajectory, </w:t>
      </w:r>
      <w:r w:rsidR="000174E0">
        <w:rPr>
          <w:lang w:eastAsia="zh-CN"/>
        </w:rPr>
        <w:t xml:space="preserve">the following observations can be obtained as </w:t>
      </w:r>
    </w:p>
    <w:p w14:paraId="45478900" w14:textId="0664B25E" w:rsidR="00F311DD" w:rsidRDefault="00F311DD" w:rsidP="00F311DD">
      <w:pPr>
        <w:jc w:val="both"/>
        <w:rPr>
          <w:b/>
          <w:lang w:eastAsia="zh-CN"/>
        </w:rPr>
      </w:pPr>
      <w:r>
        <w:rPr>
          <w:b/>
          <w:lang w:eastAsia="zh-CN"/>
        </w:rPr>
        <w:t>Observation</w:t>
      </w:r>
      <w:r w:rsidRPr="00581304">
        <w:rPr>
          <w:b/>
        </w:rPr>
        <w:t xml:space="preserve"> </w:t>
      </w:r>
      <w:r w:rsidR="00ED2B59">
        <w:rPr>
          <w:b/>
          <w:lang w:eastAsia="zh-CN"/>
        </w:rPr>
        <w:t>2</w:t>
      </w:r>
      <w:r>
        <w:rPr>
          <w:rFonts w:hint="eastAsia"/>
          <w:b/>
          <w:lang w:eastAsia="zh-CN"/>
        </w:rPr>
        <w:t xml:space="preserve">:  </w:t>
      </w:r>
      <w:r>
        <w:rPr>
          <w:b/>
          <w:lang w:eastAsia="zh-CN"/>
        </w:rPr>
        <w:t xml:space="preserve">For </w:t>
      </w:r>
      <w:r w:rsidR="00393814">
        <w:rPr>
          <w:b/>
          <w:lang w:eastAsia="zh-CN"/>
        </w:rPr>
        <w:t xml:space="preserve">served </w:t>
      </w:r>
      <w:r>
        <w:rPr>
          <w:b/>
          <w:lang w:eastAsia="zh-CN"/>
        </w:rPr>
        <w:t xml:space="preserve">RRH k, </w:t>
      </w:r>
      <w:r w:rsidRPr="00704E32">
        <w:rPr>
          <w:b/>
          <w:lang w:eastAsia="zh-CN"/>
        </w:rPr>
        <w:t>Doppler</w:t>
      </w:r>
      <w:r>
        <w:rPr>
          <w:b/>
          <w:lang w:eastAsia="zh-CN"/>
        </w:rPr>
        <w:t xml:space="preserve"> </w:t>
      </w:r>
      <w:r w:rsidRPr="00704E32">
        <w:rPr>
          <w:b/>
          <w:lang w:eastAsia="zh-CN"/>
        </w:rPr>
        <w:t>shift trajectory</w:t>
      </w:r>
      <w:r w:rsidR="00393814">
        <w:rPr>
          <w:b/>
          <w:lang w:eastAsia="zh-CN"/>
        </w:rPr>
        <w:t xml:space="preserve"> in Uni-directional</w:t>
      </w:r>
      <w:r>
        <w:rPr>
          <w:b/>
          <w:lang w:eastAsia="zh-CN"/>
        </w:rPr>
        <w:t xml:space="preserve"> is divided with two noncontiguous segments in scheme 1</w:t>
      </w:r>
    </w:p>
    <w:p w14:paraId="645F9998" w14:textId="16D6A252" w:rsidR="00F311DD" w:rsidRDefault="00F311DD" w:rsidP="00F311DD">
      <w:pPr>
        <w:jc w:val="both"/>
        <w:rPr>
          <w:b/>
          <w:lang w:eastAsia="zh-CN"/>
        </w:rPr>
      </w:pPr>
      <w:r>
        <w:rPr>
          <w:b/>
          <w:lang w:eastAsia="zh-CN"/>
        </w:rPr>
        <w:t xml:space="preserve">Observation </w:t>
      </w:r>
      <w:r w:rsidR="00ED2B59">
        <w:rPr>
          <w:b/>
          <w:lang w:eastAsia="zh-CN"/>
        </w:rPr>
        <w:t>3</w:t>
      </w:r>
      <w:r>
        <w:rPr>
          <w:b/>
          <w:lang w:eastAsia="zh-CN"/>
        </w:rPr>
        <w:t xml:space="preserve">:  For RRH k, Doppler shift trajectory </w:t>
      </w:r>
      <w:r w:rsidR="00ED2B59">
        <w:rPr>
          <w:b/>
          <w:lang w:eastAsia="zh-CN"/>
        </w:rPr>
        <w:t>Uni-directional</w:t>
      </w:r>
      <w:r w:rsidR="00393814">
        <w:rPr>
          <w:b/>
          <w:lang w:eastAsia="zh-CN"/>
        </w:rPr>
        <w:t xml:space="preserve"> scenario is</w:t>
      </w:r>
      <w:r>
        <w:rPr>
          <w:b/>
          <w:lang w:eastAsia="zh-CN"/>
        </w:rPr>
        <w:t xml:space="preserve"> divided with three no</w:t>
      </w:r>
      <w:r w:rsidR="00ED2B59">
        <w:rPr>
          <w:b/>
          <w:lang w:eastAsia="zh-CN"/>
        </w:rPr>
        <w:t>ncontiguous segments in scheme 2</w:t>
      </w:r>
    </w:p>
    <w:p w14:paraId="4D33FC68" w14:textId="183C6F00" w:rsidR="002A4FF9" w:rsidRDefault="000174E0" w:rsidP="00C823B9">
      <w:pPr>
        <w:jc w:val="both"/>
        <w:rPr>
          <w:lang w:eastAsia="zh-CN"/>
        </w:rPr>
      </w:pPr>
      <w:r>
        <w:rPr>
          <w:lang w:eastAsia="zh-CN"/>
        </w:rPr>
        <w:t xml:space="preserve">The </w:t>
      </w:r>
      <w:r w:rsidR="008B7E3D">
        <w:rPr>
          <w:lang w:eastAsia="zh-CN"/>
        </w:rPr>
        <w:t xml:space="preserve">test purpose of channel model is to verify the baseband performance, it is not </w:t>
      </w:r>
      <w:r w:rsidR="00F849FD">
        <w:rPr>
          <w:lang w:eastAsia="zh-CN"/>
        </w:rPr>
        <w:t>proper</w:t>
      </w:r>
      <w:r w:rsidR="008B7E3D">
        <w:rPr>
          <w:lang w:eastAsia="zh-CN"/>
        </w:rPr>
        <w:t xml:space="preserve"> to </w:t>
      </w:r>
      <w:r w:rsidR="00F849FD">
        <w:rPr>
          <w:lang w:eastAsia="zh-CN"/>
        </w:rPr>
        <w:t xml:space="preserve">test with non-contiguous Doppler shift trajectory.  </w:t>
      </w:r>
      <w:r w:rsidR="00B61CE1">
        <w:rPr>
          <w:lang w:eastAsia="zh-CN"/>
        </w:rPr>
        <w:t xml:space="preserve">If regarding multiple RRH as an integration unit, same with UE side, the </w:t>
      </w:r>
      <w:r w:rsidR="00B61CE1" w:rsidRPr="001F135B">
        <w:rPr>
          <w:lang w:eastAsia="zh-CN"/>
        </w:rPr>
        <w:t>equivalent</w:t>
      </w:r>
      <w:r w:rsidR="00B61CE1">
        <w:rPr>
          <w:lang w:eastAsia="zh-CN"/>
        </w:rPr>
        <w:t xml:space="preserve"> Doppler shift trajectory observed by RRH as </w:t>
      </w:r>
      <w:r w:rsidR="00F849FD">
        <w:rPr>
          <w:lang w:eastAsia="zh-CN"/>
        </w:rPr>
        <w:t>a</w:t>
      </w:r>
      <w:r w:rsidR="00B61CE1">
        <w:rPr>
          <w:lang w:eastAsia="zh-CN"/>
        </w:rPr>
        <w:t xml:space="preserve"> contiguous variation with Doppler shift jump as   </w:t>
      </w:r>
    </w:p>
    <w:p w14:paraId="785D20E8" w14:textId="61B33161" w:rsidR="00B61CE1" w:rsidRPr="00B61CE1" w:rsidRDefault="00B61CE1" w:rsidP="00B61CE1">
      <w:pPr>
        <w:jc w:val="center"/>
        <w:rPr>
          <w:rFonts w:asciiTheme="minorHAnsi" w:hAnsiTheme="minorHAnsi" w:cstheme="minorHAnsi"/>
          <w:lang w:eastAsia="zh-CN"/>
        </w:rPr>
      </w:pPr>
      <w:r w:rsidRPr="00A713B9">
        <w:rPr>
          <w:rFonts w:asciiTheme="minorHAnsi" w:hAnsiTheme="minorHAnsi" w:cstheme="minorHAnsi"/>
          <w:lang w:eastAsia="zh-CN"/>
        </w:rPr>
        <w:t>Tab</w:t>
      </w:r>
      <w:r>
        <w:rPr>
          <w:rFonts w:asciiTheme="minorHAnsi" w:hAnsiTheme="minorHAnsi" w:cstheme="minorHAnsi"/>
          <w:lang w:eastAsia="zh-CN"/>
        </w:rPr>
        <w:t xml:space="preserve">le 4 Doppler shift trajectory for both option1 and option 2 for bi-directional scenario </w:t>
      </w:r>
    </w:p>
    <w:tbl>
      <w:tblPr>
        <w:tblStyle w:val="a6"/>
        <w:tblW w:w="9776" w:type="dxa"/>
        <w:jc w:val="center"/>
        <w:tblLayout w:type="fixed"/>
        <w:tblLook w:val="04A0" w:firstRow="1" w:lastRow="0" w:firstColumn="1" w:lastColumn="0" w:noHBand="0" w:noVBand="1"/>
      </w:tblPr>
      <w:tblGrid>
        <w:gridCol w:w="5122"/>
        <w:gridCol w:w="4654"/>
      </w:tblGrid>
      <w:tr w:rsidR="00B61CE1" w14:paraId="4E85D738" w14:textId="77777777" w:rsidTr="00393814">
        <w:trPr>
          <w:trHeight w:val="220"/>
          <w:jc w:val="center"/>
        </w:trPr>
        <w:tc>
          <w:tcPr>
            <w:tcW w:w="5122" w:type="dxa"/>
          </w:tcPr>
          <w:p w14:paraId="021B2414" w14:textId="77777777" w:rsidR="00B61CE1" w:rsidRPr="00D84C73" w:rsidRDefault="00B61CE1" w:rsidP="0025600B">
            <w:pPr>
              <w:jc w:val="center"/>
              <w:rPr>
                <w:rFonts w:asciiTheme="minorHAnsi" w:hAnsiTheme="minorHAnsi" w:cstheme="minorHAnsi"/>
                <w:lang w:eastAsia="zh-CN"/>
              </w:rPr>
            </w:pPr>
            <w:r>
              <w:rPr>
                <w:rFonts w:asciiTheme="minorHAnsi" w:hAnsiTheme="minorHAnsi" w:cstheme="minorHAnsi"/>
                <w:lang w:eastAsia="zh-CN"/>
              </w:rPr>
              <w:t>Scheme 1</w:t>
            </w:r>
          </w:p>
        </w:tc>
        <w:tc>
          <w:tcPr>
            <w:tcW w:w="4654" w:type="dxa"/>
          </w:tcPr>
          <w:p w14:paraId="6643B50E" w14:textId="77777777" w:rsidR="00B61CE1" w:rsidRDefault="00B61CE1" w:rsidP="0025600B">
            <w:pPr>
              <w:jc w:val="center"/>
              <w:rPr>
                <w:rFonts w:asciiTheme="minorHAnsi" w:hAnsiTheme="minorHAnsi" w:cstheme="minorHAnsi"/>
                <w:lang w:eastAsia="zh-CN"/>
              </w:rPr>
            </w:pPr>
            <w:r>
              <w:rPr>
                <w:rFonts w:asciiTheme="minorHAnsi" w:hAnsiTheme="minorHAnsi" w:cstheme="minorHAnsi"/>
                <w:lang w:eastAsia="zh-CN"/>
              </w:rPr>
              <w:t>Scheme 2</w:t>
            </w:r>
          </w:p>
        </w:tc>
      </w:tr>
      <w:tr w:rsidR="00B61CE1" w14:paraId="4E72B24F" w14:textId="77777777" w:rsidTr="00393814">
        <w:trPr>
          <w:trHeight w:val="220"/>
          <w:jc w:val="center"/>
        </w:trPr>
        <w:tc>
          <w:tcPr>
            <w:tcW w:w="5122" w:type="dxa"/>
          </w:tcPr>
          <w:p w14:paraId="49C7CC11" w14:textId="10EC87B6" w:rsidR="00B61CE1" w:rsidRDefault="00B61CE1" w:rsidP="00B61CE1">
            <w:pPr>
              <w:jc w:val="center"/>
              <w:rPr>
                <w:rFonts w:asciiTheme="minorHAnsi" w:hAnsiTheme="minorHAnsi" w:cstheme="minorHAnsi"/>
                <w:lang w:eastAsia="zh-CN"/>
              </w:rPr>
            </w:pPr>
            <w:r w:rsidRPr="00CB5982">
              <w:rPr>
                <w:rFonts w:hint="eastAsia"/>
                <w:noProof/>
                <w:lang w:eastAsia="zh-CN"/>
              </w:rPr>
              <w:drawing>
                <wp:inline distT="0" distB="0" distL="0" distR="0" wp14:anchorId="5D1F1B4B" wp14:editId="0B742194">
                  <wp:extent cx="2801442" cy="210049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9429" cy="2106485"/>
                          </a:xfrm>
                          <a:prstGeom prst="rect">
                            <a:avLst/>
                          </a:prstGeom>
                          <a:noFill/>
                          <a:ln>
                            <a:noFill/>
                          </a:ln>
                        </pic:spPr>
                      </pic:pic>
                    </a:graphicData>
                  </a:graphic>
                </wp:inline>
              </w:drawing>
            </w:r>
          </w:p>
          <w:p w14:paraId="00ABA782" w14:textId="445209BB" w:rsidR="00B61CE1" w:rsidRDefault="00ED2B59" w:rsidP="00B61CE1">
            <w:pPr>
              <w:pStyle w:val="RAN4H3"/>
              <w:wordWrap w:val="0"/>
              <w:jc w:val="right"/>
              <w:rPr>
                <w:rFonts w:ascii="Times New Roman" w:hAnsi="Times New Roman" w:cs="Times New Roman"/>
                <w:sz w:val="18"/>
                <w:szCs w:val="18"/>
                <w:lang w:eastAsia="zh-CN"/>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r>
                <w:rPr>
                  <w:rFonts w:ascii="Cambria Math" w:hAnsi="Cambria Math"/>
                  <w:sz w:val="18"/>
                  <w:szCs w:val="18"/>
                </w:rPr>
                <m:t>,  0&lt;t≤</m:t>
              </m:r>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r>
                <w:rPr>
                  <w:rFonts w:ascii="Cambria Math" w:hAnsi="Cambria Math"/>
                  <w:sz w:val="18"/>
                  <w:szCs w:val="18"/>
                </w:rPr>
                <m:t>)/v</m:t>
              </m:r>
            </m:oMath>
            <w:r w:rsidR="00B61CE1">
              <w:rPr>
                <w:rFonts w:ascii="Times New Roman" w:hAnsi="Times New Roman" w:cs="Times New Roman"/>
                <w:sz w:val="18"/>
                <w:szCs w:val="18"/>
              </w:rPr>
              <w:t xml:space="preserve"> </w:t>
            </w:r>
            <w:r w:rsidR="00B61CE1">
              <w:rPr>
                <w:rFonts w:ascii="Times New Roman" w:hAnsi="Times New Roman" w:cs="Times New Roman"/>
                <w:sz w:val="18"/>
                <w:szCs w:val="18"/>
              </w:rPr>
              <w:tab/>
            </w:r>
            <w:r w:rsidR="00B61CE1">
              <w:rPr>
                <w:rFonts w:ascii="Times New Roman" w:hAnsi="Times New Roman" w:cs="Times New Roman"/>
                <w:sz w:val="18"/>
                <w:szCs w:val="18"/>
              </w:rPr>
              <w:tab/>
            </w:r>
            <w:r w:rsidR="00B61CE1">
              <w:rPr>
                <w:rFonts w:ascii="Times New Roman" w:hAnsi="Times New Roman" w:cs="Times New Roman"/>
                <w:sz w:val="18"/>
                <w:szCs w:val="18"/>
              </w:rPr>
              <w:tab/>
            </w:r>
            <w:r w:rsidR="00B61CE1">
              <w:rPr>
                <w:rFonts w:ascii="Times New Roman" w:hAnsi="Times New Roman" w:cs="Times New Roman"/>
                <w:sz w:val="18"/>
                <w:szCs w:val="18"/>
              </w:rPr>
              <w:tab/>
            </w:r>
          </w:p>
          <w:p w14:paraId="5445E28B" w14:textId="66CC3D21" w:rsidR="00B61CE1" w:rsidRPr="0016358B" w:rsidRDefault="00ED2B59" w:rsidP="00B61CE1">
            <w:pPr>
              <w:pStyle w:val="RAN4H3"/>
              <w:wordWrap w:val="0"/>
              <w:jc w:val="right"/>
              <w:rPr>
                <w:rFonts w:ascii="Times New Roman" w:hAnsi="Times New Roman" w:cs="Times New Roman"/>
                <w:sz w:val="18"/>
                <w:szCs w:val="18"/>
                <w:lang w:eastAsia="zh-CN"/>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r>
                    <w:rPr>
                      <w:rFonts w:ascii="Cambria Math" w:hAnsi="Cambria Math"/>
                      <w:sz w:val="18"/>
                      <w:szCs w:val="18"/>
                    </w:rPr>
                    <m:t>vt</m:t>
                  </m:r>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vt</m:t>
                              </m:r>
                            </m:e>
                          </m:d>
                        </m:e>
                        <m:sup>
                          <m:r>
                            <w:rPr>
                              <w:rFonts w:ascii="Cambria Math" w:hAnsi="Cambria Math"/>
                              <w:sz w:val="18"/>
                              <w:szCs w:val="18"/>
                            </w:rPr>
                            <m:t>2</m:t>
                          </m:r>
                        </m:sup>
                      </m:sSup>
                    </m:e>
                  </m:rad>
                </m:den>
              </m:f>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r>
                <w:rPr>
                  <w:rFonts w:ascii="Cambria Math" w:hAnsi="Cambria Math"/>
                  <w:sz w:val="18"/>
                  <w:szCs w:val="18"/>
                </w:rPr>
                <m:t>)/v&lt;t≤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m:t>
              </m:r>
              <m:r>
                <w:rPr>
                  <w:rFonts w:ascii="Cambria Math" w:eastAsia="Cambria Math" w:hAnsi="Cambria Math" w:cs="Times New Roman"/>
                  <w:sz w:val="18"/>
                  <w:szCs w:val="18"/>
                </w:rPr>
                <m:t xml:space="preserve"> </m:t>
              </m:r>
            </m:oMath>
            <w:r w:rsidR="000174E0">
              <w:rPr>
                <w:rFonts w:ascii="Times New Roman" w:hAnsi="Times New Roman" w:cs="Times New Roman"/>
                <w:sz w:val="18"/>
                <w:szCs w:val="18"/>
              </w:rPr>
              <w:tab/>
            </w:r>
          </w:p>
          <w:p w14:paraId="5973DB2D" w14:textId="5D6DE62F" w:rsidR="00B61CE1" w:rsidRPr="00F024E1" w:rsidRDefault="000174E0" w:rsidP="000174E0">
            <w:pPr>
              <w:pStyle w:val="RAN4H3"/>
              <w:wordWrap w:val="0"/>
              <w:ind w:firstLineChars="350" w:firstLine="630"/>
              <w:rPr>
                <w:rFonts w:asciiTheme="minorHAnsi" w:hAnsiTheme="minorHAnsi" w:cstheme="minorHAnsi"/>
                <w:lang w:eastAsia="zh-CN"/>
              </w:rPr>
            </w:pPr>
            <m:oMath>
              <m:r>
                <w:rPr>
                  <w:rFonts w:ascii="Cambria Math" w:eastAsia="Cambria Math" w:hAnsi="Cambria Math"/>
                  <w:sz w:val="18"/>
                  <w:szCs w:val="18"/>
                </w:rPr>
                <w:lastRenderedPageBreak/>
                <m:t xml:space="preserve"> cosθ</m:t>
              </m:r>
              <m:d>
                <m:dPr>
                  <m:ctrlPr>
                    <w:rPr>
                      <w:rFonts w:ascii="Cambria Math" w:eastAsia="Cambria Math" w:hAnsi="Cambria Math"/>
                      <w:i/>
                      <w:sz w:val="18"/>
                      <w:szCs w:val="18"/>
                    </w:rPr>
                  </m:ctrlPr>
                </m:dPr>
                <m:e>
                  <m:r>
                    <w:rPr>
                      <w:rFonts w:ascii="Cambria Math" w:eastAsia="Cambria Math" w:hAnsi="Cambria Math"/>
                      <w:sz w:val="18"/>
                      <w:szCs w:val="18"/>
                    </w:rPr>
                    <m:t>t</m:t>
                  </m:r>
                  <m:r>
                    <w:rPr>
                      <w:rFonts w:ascii="Cambria Math" w:eastAsia="Cambria Math" w:hAnsi="Cambria Math"/>
                      <w:sz w:val="18"/>
                      <w:szCs w:val="18"/>
                      <w:lang w:val="sv-SE"/>
                    </w:rPr>
                    <m:t xml:space="preserve"> </m:t>
                  </m:r>
                  <m:r>
                    <m:rPr>
                      <m:sty m:val="p"/>
                    </m:rPr>
                    <w:rPr>
                      <w:rFonts w:ascii="Cambria Math" w:eastAsia="Cambria Math" w:hAnsi="Cambria Math"/>
                      <w:sz w:val="18"/>
                      <w:szCs w:val="18"/>
                      <w:lang w:val="sv-SE"/>
                    </w:rPr>
                    <m:t>mod</m:t>
                  </m:r>
                  <m:d>
                    <m:dPr>
                      <m:ctrlPr>
                        <w:rPr>
                          <w:rFonts w:ascii="Cambria Math" w:eastAsia="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ctrlPr>
                            <w:rPr>
                              <w:rFonts w:ascii="Cambria Math" w:eastAsia="Cambria Math" w:hAnsi="Cambria Math"/>
                              <w:i/>
                              <w:sz w:val="18"/>
                              <w:szCs w:val="18"/>
                            </w:rPr>
                          </m:ctrlPr>
                        </m:num>
                        <m:den>
                          <m:r>
                            <w:rPr>
                              <w:rFonts w:ascii="Cambria Math" w:hAnsi="Cambria Math"/>
                              <w:sz w:val="18"/>
                              <w:szCs w:val="18"/>
                            </w:rPr>
                            <m:t>v</m:t>
                          </m:r>
                        </m:den>
                      </m:f>
                    </m:e>
                  </m:d>
                </m:e>
              </m:d>
              <m:r>
                <w:rPr>
                  <w:rFonts w:ascii="Cambria Math" w:eastAsia="Cambria Math" w:hAnsi="Cambria Math"/>
                  <w:sz w:val="18"/>
                  <w:szCs w:val="18"/>
                  <w:lang w:val="sv-SE"/>
                </w:rPr>
                <m:t xml:space="preserve">,    </m:t>
              </m:r>
              <m:r>
                <w:rPr>
                  <w:rFonts w:ascii="Cambria Math" w:eastAsia="Cambria Math" w:hAnsi="Cambria Math"/>
                  <w:sz w:val="18"/>
                  <w:szCs w:val="18"/>
                </w:rPr>
                <m:t>t</m:t>
              </m:r>
              <m:r>
                <w:rPr>
                  <w:rFonts w:ascii="Cambria Math" w:eastAsia="Cambria Math" w:hAnsi="Cambria Math"/>
                  <w:sz w:val="18"/>
                  <w:szCs w:val="18"/>
                  <w:lang w:val="sv-SE"/>
                </w:rPr>
                <m:t>&gt;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lang w:val="sv-SE"/>
                </w:rPr>
                <m:t>/</m:t>
              </m:r>
              <m:r>
                <w:rPr>
                  <w:rFonts w:ascii="Cambria Math" w:hAnsi="Cambria Math"/>
                  <w:sz w:val="18"/>
                  <w:szCs w:val="18"/>
                </w:rPr>
                <m:t>v</m:t>
              </m:r>
            </m:oMath>
            <w:r w:rsidR="00B61CE1" w:rsidRPr="00E809C2">
              <w:rPr>
                <w:rFonts w:asciiTheme="minorHAnsi" w:hAnsiTheme="minorHAnsi" w:cstheme="minorHAnsi"/>
                <w:sz w:val="18"/>
                <w:szCs w:val="18"/>
                <w:lang w:val="sv-SE"/>
              </w:rPr>
              <w:t xml:space="preserve"> </w:t>
            </w:r>
            <w:r w:rsidR="00B61CE1">
              <w:rPr>
                <w:rFonts w:asciiTheme="minorHAnsi" w:hAnsiTheme="minorHAnsi" w:cstheme="minorHAnsi"/>
                <w:sz w:val="18"/>
                <w:szCs w:val="18"/>
                <w:lang w:val="sv-SE"/>
              </w:rPr>
              <w:t xml:space="preserve">   </w:t>
            </w:r>
            <w:r w:rsidR="00B61CE1" w:rsidRPr="00A019B6">
              <w:rPr>
                <w:sz w:val="18"/>
                <w:szCs w:val="18"/>
                <w:lang w:val="sv-SE"/>
              </w:rPr>
              <w:tab/>
            </w:r>
          </w:p>
        </w:tc>
        <w:tc>
          <w:tcPr>
            <w:tcW w:w="4654" w:type="dxa"/>
          </w:tcPr>
          <w:p w14:paraId="5DA4AF26" w14:textId="77777777" w:rsidR="00B61CE1" w:rsidRDefault="000174E0" w:rsidP="0025600B">
            <w:pPr>
              <w:rPr>
                <w:rFonts w:asciiTheme="minorHAnsi" w:hAnsiTheme="minorHAnsi"/>
                <w:noProof/>
                <w:lang w:eastAsia="zh-CN"/>
              </w:rPr>
            </w:pPr>
            <w:r w:rsidRPr="00434789">
              <w:rPr>
                <w:rFonts w:asciiTheme="minorHAnsi" w:hAnsiTheme="minorHAnsi" w:cstheme="minorHAnsi"/>
                <w:noProof/>
                <w:color w:val="000000"/>
                <w:lang w:eastAsia="zh-CN"/>
              </w:rPr>
              <w:lastRenderedPageBreak/>
              <w:drawing>
                <wp:inline distT="0" distB="0" distL="0" distR="0" wp14:anchorId="5154A6F4" wp14:editId="6CDD1A24">
                  <wp:extent cx="2900707" cy="203847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756" cy="2044129"/>
                          </a:xfrm>
                          <a:prstGeom prst="rect">
                            <a:avLst/>
                          </a:prstGeom>
                          <a:noFill/>
                          <a:ln>
                            <a:noFill/>
                          </a:ln>
                        </pic:spPr>
                      </pic:pic>
                    </a:graphicData>
                  </a:graphic>
                </wp:inline>
              </w:drawing>
            </w:r>
          </w:p>
          <w:p w14:paraId="11E0259D" w14:textId="77777777" w:rsidR="000174E0" w:rsidRDefault="00ED2B59" w:rsidP="000174E0">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val="aa-ET" w:eastAsia="zh-CN"/>
                    </w:rPr>
                    <m:t>-</m:t>
                  </m:r>
                  <m:r>
                    <m:rPr>
                      <m:sty m:val="p"/>
                    </m:rPr>
                    <w:rPr>
                      <w:rFonts w:ascii="Cambria Math" w:hAnsi="Cambria Math"/>
                      <w:noProof/>
                      <w:lang w:val="aa-ET" w:eastAsia="zh-CN"/>
                    </w:rPr>
                    <m:t>（</m:t>
                  </m:r>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r>
                    <m:rPr>
                      <m:sty m:val="p"/>
                    </m:rPr>
                    <w:rPr>
                      <w:rFonts w:ascii="Cambria Math" w:hAnsi="Cambria Math"/>
                      <w:noProof/>
                      <w:lang w:eastAsia="zh-CN"/>
                    </w:rPr>
                    <m: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0174E0" w:rsidRPr="000414A2">
              <w:rPr>
                <w:rFonts w:asciiTheme="minorHAnsi" w:hAnsiTheme="minorHAnsi"/>
                <w:noProof/>
                <w:lang w:eastAsia="zh-CN"/>
              </w:rPr>
              <w:t xml:space="preserve">, </w:t>
            </w:r>
            <m:oMath>
              <m:r>
                <m:rPr>
                  <m:sty m:val="p"/>
                </m:rPr>
                <w:rPr>
                  <w:rFonts w:ascii="Cambria Math" w:hAnsi="Cambria Math"/>
                  <w:noProof/>
                  <w:lang w:eastAsia="zh-CN"/>
                </w:rPr>
                <m:t>0≤</m:t>
              </m:r>
              <m:r>
                <w:rPr>
                  <w:rFonts w:ascii="Cambria Math" w:hAnsi="Cambria Math"/>
                  <w:noProof/>
                  <w:lang w:eastAsia="zh-CN"/>
                </w:rPr>
                <m:t>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oMath>
            <w:r w:rsidR="000174E0" w:rsidRPr="000414A2">
              <w:rPr>
                <w:rFonts w:asciiTheme="minorHAnsi" w:hAnsiTheme="minorHAnsi"/>
                <w:noProof/>
                <w:lang w:eastAsia="zh-CN"/>
              </w:rPr>
              <w:t>,</w:t>
            </w:r>
          </w:p>
          <w:p w14:paraId="5F0FC596" w14:textId="77777777" w:rsidR="000174E0" w:rsidRDefault="000174E0" w:rsidP="000174E0">
            <w:pPr>
              <w:rPr>
                <w:rFonts w:asciiTheme="minorHAnsi" w:hAnsiTheme="minorHAnsi"/>
                <w:noProof/>
                <w:lang w:eastAsia="zh-CN"/>
              </w:rPr>
            </w:pPr>
            <w:r>
              <w:rPr>
                <w:rFonts w:asciiTheme="minorHAnsi" w:hAnsiTheme="minorHAnsi"/>
                <w:lang w:eastAsia="zh-CN"/>
              </w:rPr>
              <w:t xml:space="preserve"> </w:t>
            </w:r>
            <w:r w:rsidRPr="00356C09" w:rsidDel="007B56F6">
              <w:rPr>
                <w:rFonts w:asciiTheme="minorHAnsi" w:hAnsiTheme="minorHAnsi"/>
                <w:lang w:eastAsia="zh-CN"/>
              </w:rPr>
              <w:t xml:space="preserve"> </w:t>
            </w: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oMath>
            <w:r w:rsidRPr="000414A2">
              <w:rPr>
                <w:rFonts w:asciiTheme="minorHAnsi" w:hAnsiTheme="minorHAnsi"/>
                <w:noProof/>
                <w:lang w:eastAsia="zh-CN"/>
              </w:rPr>
              <w:t>,</w:t>
            </w:r>
          </w:p>
          <w:p w14:paraId="7B1BE541" w14:textId="77777777" w:rsidR="000174E0" w:rsidRDefault="00ED2B59" w:rsidP="000174E0">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0174E0"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oMath>
          </w:p>
          <w:p w14:paraId="7836DFAD" w14:textId="77777777" w:rsidR="000174E0" w:rsidRDefault="00ED2B59" w:rsidP="000174E0">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0174E0"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num>
                <m:den>
                  <m:r>
                    <w:rPr>
                      <w:rFonts w:ascii="Cambria Math" w:hAnsi="Cambria Math"/>
                      <w:noProof/>
                      <w:lang w:eastAsia="zh-CN"/>
                    </w:rPr>
                    <m:t>v</m:t>
                  </m:r>
                </m:den>
              </m:f>
            </m:oMath>
          </w:p>
          <w:p w14:paraId="061428ED" w14:textId="6FC57C16" w:rsidR="000174E0" w:rsidRPr="000174E0" w:rsidRDefault="000174E0" w:rsidP="0025600B">
            <w:pPr>
              <w:rPr>
                <w:rFonts w:asciiTheme="minorHAnsi" w:hAnsiTheme="minorHAnsi"/>
                <w:noProof/>
                <w:lang w:eastAsia="zh-CN"/>
              </w:rPr>
            </w:pPr>
            <m:oMath>
              <m:r>
                <m:rPr>
                  <m:sty m:val="p"/>
                </m:rPr>
                <w:rPr>
                  <w:rFonts w:ascii="Cambria Math" w:hAnsi="Cambria Math"/>
                  <w:noProof/>
                  <w:lang w:eastAsia="zh-CN"/>
                </w:rPr>
                <m:t>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e>
                  </m:d>
                </m:e>
              </m:func>
              <m:r>
                <m:rPr>
                  <m:sty m:val="p"/>
                </m:rPr>
                <w:rPr>
                  <w:rFonts w:ascii="Cambria Math" w:hAnsi="Cambria Math"/>
                  <w:noProof/>
                  <w:lang w:eastAsia="zh-CN"/>
                </w:rPr>
                <m:t>= 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r>
                        <m:rPr>
                          <m:sty m:val="p"/>
                        </m:rPr>
                        <w:rPr>
                          <w:rFonts w:ascii="Cambria Math" w:hAnsi="Cambria Math"/>
                          <w:noProof/>
                          <w:lang w:eastAsia="zh-CN"/>
                        </w:rPr>
                        <m:t> </m:t>
                      </m:r>
                      <m:r>
                        <m:rPr>
                          <m:nor/>
                        </m:rPr>
                        <w:rPr>
                          <w:rFonts w:asciiTheme="minorHAnsi" w:hAnsiTheme="minorHAnsi"/>
                          <w:noProof/>
                          <w:lang w:eastAsia="zh-CN"/>
                        </w:rPr>
                        <m:t>mod</m:t>
                      </m:r>
                      <m:r>
                        <m:rPr>
                          <m:sty m:val="p"/>
                        </m:rPr>
                        <w:rPr>
                          <w:rFonts w:ascii="Cambria Math" w:hAnsi="Cambria Math"/>
                          <w:noProof/>
                          <w:lang w:eastAsia="zh-CN"/>
                        </w:rPr>
                        <m: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r>
                        <m:rPr>
                          <m:sty m:val="p"/>
                        </m:rPr>
                        <w:rPr>
                          <w:rFonts w:ascii="Cambria Math" w:hAnsi="Cambria Math"/>
                          <w:noProof/>
                          <w:lang w:eastAsia="zh-CN"/>
                        </w:rPr>
                        <m:t>)</m:t>
                      </m:r>
                    </m:e>
                  </m:d>
                </m:e>
              </m:func>
            </m:oMath>
            <w:r w:rsidRPr="000414A2">
              <w:rPr>
                <w:rFonts w:asciiTheme="minorHAnsi" w:hAnsiTheme="minorHAnsi"/>
                <w:noProof/>
                <w:lang w:eastAsia="zh-CN"/>
              </w:rPr>
              <w:t xml:space="preserve">, </w:t>
            </w:r>
            <m:oMath>
              <m:r>
                <w:rPr>
                  <w:rFonts w:ascii="Cambria Math" w:hAnsi="Cambria Math"/>
                  <w:noProof/>
                  <w:lang w:eastAsia="zh-CN"/>
                </w:rPr>
                <m:t>t</m:t>
              </m:r>
              <m:r>
                <m:rPr>
                  <m:sty m:val="p"/>
                </m:rPr>
                <w:rPr>
                  <w:rFonts w:ascii="Cambria Math" w:hAnsi="Cambria Math"/>
                  <w:noProof/>
                  <w:lang w:eastAsia="zh-CN"/>
                </w:rPr>
                <m:t>&gt;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r w:rsidRPr="000414A2">
              <w:rPr>
                <w:rFonts w:asciiTheme="minorHAnsi" w:hAnsiTheme="minorHAnsi"/>
                <w:noProof/>
                <w:lang w:eastAsia="zh-CN"/>
              </w:rPr>
              <w:t>.</w:t>
            </w:r>
          </w:p>
        </w:tc>
      </w:tr>
    </w:tbl>
    <w:p w14:paraId="1BBFCB7C" w14:textId="77777777" w:rsidR="00393814" w:rsidRPr="00CB7013" w:rsidRDefault="00393814" w:rsidP="00C823B9">
      <w:pPr>
        <w:jc w:val="both"/>
        <w:rPr>
          <w:rFonts w:hint="eastAsia"/>
          <w:lang w:eastAsia="zh-CN"/>
        </w:rPr>
      </w:pPr>
    </w:p>
    <w:p w14:paraId="3D609703" w14:textId="3D8E28FA" w:rsidR="00DF0FC6" w:rsidRDefault="002E2341" w:rsidP="00C823B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06547">
        <w:rPr>
          <w:rFonts w:ascii="Arial" w:eastAsia="宋体" w:hAnsi="Arial" w:cs="Times New Roman"/>
          <w:sz w:val="36"/>
          <w:szCs w:val="20"/>
          <w:lang w:val="en-GB" w:eastAsia="zh-CN"/>
        </w:rPr>
        <w:t xml:space="preserve">Downlink </w:t>
      </w:r>
    </w:p>
    <w:p w14:paraId="587C5616" w14:textId="7585FAC1" w:rsidR="00DF0FC6" w:rsidRPr="00DF0FC6" w:rsidRDefault="00DF0FC6" w:rsidP="00C823B9">
      <w:pPr>
        <w:jc w:val="both"/>
        <w:rPr>
          <w:lang w:val="en-GB" w:eastAsia="zh-CN"/>
        </w:rPr>
      </w:pPr>
      <w:r>
        <w:rPr>
          <w:rFonts w:hint="eastAsia"/>
          <w:lang w:eastAsia="zh-CN"/>
        </w:rPr>
        <w:t>F</w:t>
      </w:r>
      <w:r>
        <w:rPr>
          <w:lang w:eastAsia="zh-CN"/>
        </w:rPr>
        <w:t xml:space="preserve">or Downlink side, as agreed, </w:t>
      </w:r>
      <w:r w:rsidR="00ED2B59">
        <w:rPr>
          <w:lang w:eastAsia="zh-CN"/>
        </w:rPr>
        <w:t>RAN4 agreed</w:t>
      </w:r>
      <w:r w:rsidRPr="00DF0FC6">
        <w:rPr>
          <w:lang w:eastAsia="zh-CN"/>
        </w:rPr>
        <w:t xml:space="preserve"> to use DPS channel model for both Uni-directional/Bi-directional for performance requirements.</w:t>
      </w:r>
      <w:r w:rsidR="00BB323E">
        <w:rPr>
          <w:lang w:eastAsia="zh-CN"/>
        </w:rPr>
        <w:t xml:space="preserve"> </w:t>
      </w:r>
    </w:p>
    <w:p w14:paraId="025A3CC9" w14:textId="6904F0D3" w:rsidR="00C06547" w:rsidRDefault="00C06547" w:rsidP="00C823B9">
      <w:pPr>
        <w:pStyle w:val="2"/>
        <w:jc w:val="both"/>
        <w:rPr>
          <w:lang w:eastAsia="zh-CN"/>
        </w:rPr>
      </w:pPr>
      <w:r>
        <w:t>3.</w:t>
      </w:r>
      <w:r>
        <w:rPr>
          <w:lang w:eastAsia="zh-CN"/>
        </w:rPr>
        <w:t xml:space="preserve">1 </w:t>
      </w:r>
      <w:r w:rsidR="00B23BEF" w:rsidRPr="00B23BEF">
        <w:rPr>
          <w:lang w:eastAsia="zh-CN"/>
        </w:rPr>
        <w:t xml:space="preserve">Channel model for </w:t>
      </w:r>
      <w:r w:rsidR="00ED2B59">
        <w:rPr>
          <w:lang w:eastAsia="zh-CN"/>
        </w:rPr>
        <w:t>U</w:t>
      </w:r>
      <w:r w:rsidR="00B23BEF" w:rsidRPr="00B23BEF">
        <w:rPr>
          <w:lang w:eastAsia="zh-CN"/>
        </w:rPr>
        <w:t>ni-directional RRH deployment scenario</w:t>
      </w:r>
    </w:p>
    <w:p w14:paraId="1195DCD8" w14:textId="4177B54B" w:rsidR="00DF0FC6" w:rsidRDefault="00DF0FC6" w:rsidP="00C823B9">
      <w:pPr>
        <w:jc w:val="both"/>
        <w:rPr>
          <w:lang w:eastAsia="zh-CN"/>
        </w:rPr>
      </w:pPr>
      <w:r>
        <w:rPr>
          <w:lang w:eastAsia="zh-CN"/>
        </w:rPr>
        <w:t xml:space="preserve">Regarding the channel model for </w:t>
      </w:r>
      <w:r w:rsidR="00ED2B59">
        <w:rPr>
          <w:lang w:eastAsia="zh-CN"/>
        </w:rPr>
        <w:t>U</w:t>
      </w:r>
      <w:r>
        <w:rPr>
          <w:lang w:eastAsia="zh-CN"/>
        </w:rPr>
        <w:t xml:space="preserve">ni-directional, the following options are considered in the last meeting as </w:t>
      </w:r>
    </w:p>
    <w:tbl>
      <w:tblPr>
        <w:tblStyle w:val="a6"/>
        <w:tblW w:w="0" w:type="auto"/>
        <w:jc w:val="center"/>
        <w:tblLayout w:type="fixed"/>
        <w:tblLook w:val="04A0" w:firstRow="1" w:lastRow="0" w:firstColumn="1" w:lastColumn="0" w:noHBand="0" w:noVBand="1"/>
      </w:tblPr>
      <w:tblGrid>
        <w:gridCol w:w="8646"/>
      </w:tblGrid>
      <w:tr w:rsidR="00DF0FC6" w:rsidRPr="0018681E" w14:paraId="00BB51C0" w14:textId="77777777" w:rsidTr="009D24EE">
        <w:trPr>
          <w:jc w:val="center"/>
        </w:trPr>
        <w:tc>
          <w:tcPr>
            <w:tcW w:w="8646" w:type="dxa"/>
          </w:tcPr>
          <w:p w14:paraId="1FDA1AD8" w14:textId="5A9341BF" w:rsidR="00DF0FC6" w:rsidRPr="00DF0FC6" w:rsidRDefault="00DF0FC6" w:rsidP="00C823B9">
            <w:pPr>
              <w:numPr>
                <w:ilvl w:val="1"/>
                <w:numId w:val="45"/>
              </w:numPr>
              <w:spacing w:after="160"/>
              <w:jc w:val="both"/>
              <w:rPr>
                <w:lang w:eastAsia="zh-CN"/>
              </w:rPr>
            </w:pPr>
            <w:r w:rsidRPr="00DF0FC6">
              <w:rPr>
                <w:lang w:eastAsia="zh-CN"/>
              </w:rPr>
              <w:t xml:space="preserve">Option 1: Use single-tap propagation channel for DL </w:t>
            </w:r>
            <w:r w:rsidR="00ED2B59">
              <w:rPr>
                <w:lang w:eastAsia="zh-CN"/>
              </w:rPr>
              <w:t>U</w:t>
            </w:r>
            <w:r w:rsidRPr="00DF0FC6">
              <w:rPr>
                <w:lang w:eastAsia="zh-CN"/>
              </w:rPr>
              <w:t>ni-directional RRH deployment, as described below:</w:t>
            </w:r>
          </w:p>
          <w:p w14:paraId="0D448AD7" w14:textId="77777777" w:rsidR="00DF0FC6" w:rsidRPr="00DF0FC6" w:rsidRDefault="00ED2B59" w:rsidP="00C823B9">
            <w:pPr>
              <w:numPr>
                <w:ilvl w:val="2"/>
                <w:numId w:val="45"/>
              </w:numPr>
              <w:spacing w:after="160"/>
              <w:jc w:val="both"/>
              <w:rPr>
                <w:lang w:eastAsia="zh-CN"/>
              </w:rPr>
            </w:pPr>
            <m:oMath>
              <m:func>
                <m:funcPr>
                  <m:ctrlPr>
                    <w:rPr>
                      <w:rFonts w:ascii="Cambria Math" w:hAnsi="Cambria Math"/>
                      <w:i/>
                      <w:iCs/>
                      <w:lang w:val="aa-ET" w:eastAsia="zh-CN"/>
                    </w:rPr>
                  </m:ctrlPr>
                </m:funcPr>
                <m:fName>
                  <m:r>
                    <w:rPr>
                      <w:rFonts w:ascii="Cambria Math" w:hAnsi="Cambria Math"/>
                      <w:lang w:val="en-GB" w:eastAsia="zh-CN"/>
                    </w:rPr>
                    <m:t>cos</m:t>
                  </m:r>
                </m:fName>
                <m:e>
                  <m:r>
                    <w:rPr>
                      <w:rFonts w:ascii="Cambria Math" w:hAnsi="Cambria Math"/>
                      <w:lang w:val="en-GB" w:eastAsia="zh-CN"/>
                    </w:rPr>
                    <m:t>θ</m:t>
                  </m:r>
                </m:e>
              </m:func>
              <m:d>
                <m:dPr>
                  <m:ctrlPr>
                    <w:rPr>
                      <w:rFonts w:ascii="Cambria Math" w:hAnsi="Cambria Math"/>
                      <w:i/>
                      <w:iCs/>
                      <w:lang w:val="aa-ET"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iCs/>
                      <w:lang w:val="aa-ET" w:eastAsia="zh-CN"/>
                    </w:rPr>
                  </m:ctrlPr>
                </m:fPr>
                <m:num>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val="en-GB" w:eastAsia="zh-CN"/>
                            </w:rPr>
                            <m:t>2</m:t>
                          </m:r>
                        </m:sup>
                      </m:sSubSup>
                      <m:r>
                        <w:rPr>
                          <w:rFonts w:ascii="Cambria Math" w:hAnsi="Cambria Math"/>
                          <w:lang w:val="en-GB"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e>
                          </m:d>
                        </m:e>
                        <m:sup>
                          <m:r>
                            <w:rPr>
                              <w:rFonts w:ascii="Cambria Math" w:hAnsi="Cambria Math"/>
                              <w:lang w:val="en-GB" w:eastAsia="zh-CN"/>
                            </w:rPr>
                            <m:t>2</m:t>
                          </m:r>
                        </m:sup>
                      </m:sSup>
                    </m:e>
                  </m:rad>
                </m:den>
              </m:f>
            </m:oMath>
            <w:r w:rsidR="00DF0FC6" w:rsidRPr="00DF0FC6">
              <w:rPr>
                <w:lang w:val="en-GB" w:eastAsia="zh-CN"/>
              </w:rPr>
              <w:t xml:space="preserve">, </w:t>
            </w:r>
            <m:oMath>
              <m:r>
                <w:rPr>
                  <w:rFonts w:ascii="Cambria Math" w:hAnsi="Cambria Math"/>
                  <w:lang w:val="en-GB" w:eastAsia="zh-CN"/>
                </w:rPr>
                <m:t>0≤t≤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2v</m:t>
                  </m:r>
                </m:den>
              </m:f>
            </m:oMath>
          </w:p>
          <w:p w14:paraId="198F20B1" w14:textId="77777777" w:rsidR="00DF0FC6" w:rsidRPr="00DF0FC6" w:rsidRDefault="00ED2B59" w:rsidP="00C823B9">
            <w:pPr>
              <w:numPr>
                <w:ilvl w:val="2"/>
                <w:numId w:val="45"/>
              </w:numPr>
              <w:spacing w:after="160"/>
              <w:jc w:val="both"/>
              <w:rPr>
                <w:lang w:eastAsia="zh-CN"/>
              </w:rPr>
            </w:pPr>
            <m:oMath>
              <m:func>
                <m:funcPr>
                  <m:ctrlPr>
                    <w:rPr>
                      <w:rFonts w:ascii="Cambria Math" w:hAnsi="Cambria Math"/>
                      <w:i/>
                      <w:iCs/>
                      <w:lang w:val="aa-ET" w:eastAsia="zh-CN"/>
                    </w:rPr>
                  </m:ctrlPr>
                </m:funcPr>
                <m:fName>
                  <m:r>
                    <w:rPr>
                      <w:rFonts w:ascii="Cambria Math" w:hAnsi="Cambria Math"/>
                      <w:lang w:val="en-GB" w:eastAsia="zh-CN"/>
                    </w:rPr>
                    <m:t>cos</m:t>
                  </m:r>
                </m:fName>
                <m:e>
                  <m:r>
                    <w:rPr>
                      <w:rFonts w:ascii="Cambria Math" w:hAnsi="Cambria Math"/>
                      <w:lang w:val="en-GB" w:eastAsia="zh-CN"/>
                    </w:rPr>
                    <m:t>θ</m:t>
                  </m:r>
                </m:e>
              </m:func>
              <m:d>
                <m:dPr>
                  <m:ctrlPr>
                    <w:rPr>
                      <w:rFonts w:ascii="Cambria Math" w:hAnsi="Cambria Math"/>
                      <w:i/>
                      <w:iCs/>
                      <w:lang w:val="aa-ET"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iCs/>
                      <w:lang w:val="aa-ET" w:eastAsia="zh-CN"/>
                    </w:rPr>
                  </m:ctrlPr>
                </m:fPr>
                <m:num>
                  <m:r>
                    <w:rPr>
                      <w:rFonts w:ascii="Cambria Math" w:hAnsi="Cambria Math"/>
                      <w:lang w:val="en-GB" w:eastAsia="zh-CN"/>
                    </w:rPr>
                    <m:t>1.5</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val="en-GB" w:eastAsia="zh-CN"/>
                            </w:rPr>
                            <m:t>2</m:t>
                          </m:r>
                        </m:sup>
                      </m:sSubSup>
                      <m:r>
                        <w:rPr>
                          <w:rFonts w:ascii="Cambria Math" w:hAnsi="Cambria Math"/>
                          <w:lang w:val="en-GB"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sSub>
                                <m:sSubPr>
                                  <m:ctrlPr>
                                    <w:rPr>
                                      <w:rFonts w:ascii="Cambria Math" w:hAnsi="Cambria Math"/>
                                      <w:i/>
                                      <w:iCs/>
                                      <w:lang w:val="aa-ET" w:eastAsia="zh-CN"/>
                                    </w:rPr>
                                  </m:ctrlPr>
                                </m:sSubPr>
                                <m:e>
                                  <m:r>
                                    <w:rPr>
                                      <w:rFonts w:ascii="Cambria Math" w:hAnsi="Cambria Math"/>
                                      <w:lang w:val="en-GB" w:eastAsia="zh-CN"/>
                                    </w:rPr>
                                    <m:t>1.5D</m:t>
                                  </m:r>
                                </m:e>
                                <m:sub>
                                  <m:r>
                                    <w:rPr>
                                      <w:rFonts w:ascii="Cambria Math" w:hAnsi="Cambria Math"/>
                                      <w:lang w:val="en-GB" w:eastAsia="zh-CN"/>
                                    </w:rPr>
                                    <m:t>s-</m:t>
                                  </m:r>
                                </m:sub>
                              </m:sSub>
                              <m:r>
                                <w:rPr>
                                  <w:rFonts w:ascii="Cambria Math" w:hAnsi="Cambria Math"/>
                                  <w:lang w:val="en-GB" w:eastAsia="zh-CN"/>
                                </w:rPr>
                                <m:t>vt</m:t>
                              </m:r>
                            </m:e>
                          </m:d>
                        </m:e>
                        <m:sup>
                          <m:r>
                            <w:rPr>
                              <w:rFonts w:ascii="Cambria Math" w:hAnsi="Cambria Math"/>
                              <w:lang w:val="en-GB" w:eastAsia="zh-CN"/>
                            </w:rPr>
                            <m:t>2</m:t>
                          </m:r>
                        </m:sup>
                      </m:sSup>
                    </m:e>
                  </m:rad>
                </m:den>
              </m:f>
            </m:oMath>
            <w:r w:rsidR="00DF0FC6" w:rsidRPr="00DF0FC6">
              <w:rPr>
                <w:lang w:val="en-GB" w:eastAsia="zh-CN"/>
              </w:rPr>
              <w:t xml:space="preserve">, </w:t>
            </w:r>
            <m:oMath>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2v</m:t>
                  </m:r>
                </m:den>
              </m:f>
              <m:r>
                <w:rPr>
                  <w:rFonts w:ascii="Cambria Math" w:hAnsi="Cambria Math"/>
                  <w:lang w:val="en-GB" w:eastAsia="zh-CN"/>
                </w:rPr>
                <m:t>&lt;t≤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p>
          <w:p w14:paraId="22E5DDD3" w14:textId="77777777" w:rsidR="00DF0FC6" w:rsidRPr="00DF0FC6" w:rsidRDefault="00DF0FC6" w:rsidP="00C823B9">
            <w:pPr>
              <w:numPr>
                <w:ilvl w:val="2"/>
                <w:numId w:val="45"/>
              </w:numPr>
              <w:spacing w:after="160"/>
              <w:jc w:val="both"/>
              <w:rPr>
                <w:lang w:eastAsia="zh-CN"/>
              </w:rPr>
            </w:pPr>
            <m:oMath>
              <m:r>
                <m:rPr>
                  <m:sty m:val="p"/>
                </m:rPr>
                <w:rPr>
                  <w:rFonts w:ascii="Cambria Math" w:hAnsi="Cambria Math"/>
                  <w:lang w:val="sv-SE" w:eastAsia="zh-CN"/>
                </w:rPr>
                <m:t>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m:t>
                      </m:r>
                    </m:e>
                  </m:d>
                </m:e>
              </m:func>
              <m:r>
                <w:rPr>
                  <w:rFonts w:ascii="Cambria Math" w:hAnsi="Cambria Math"/>
                  <w:lang w:val="sv-SE" w:eastAsia="zh-CN"/>
                </w:rPr>
                <m:t>=</m:t>
              </m:r>
              <m:r>
                <m:rPr>
                  <m:sty m:val="p"/>
                </m:rPr>
                <w:rPr>
                  <w:rFonts w:ascii="Cambria Math" w:hAnsi="Cambria Math"/>
                  <w:lang w:val="sv-SE" w:eastAsia="zh-CN"/>
                </w:rPr>
                <m:t> 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 </m:t>
                      </m:r>
                      <m:r>
                        <m:rPr>
                          <m:nor/>
                        </m:rPr>
                        <w:rPr>
                          <w:lang w:val="sv-SE" w:eastAsia="zh-CN"/>
                        </w:rPr>
                        <m:t>mod</m:t>
                      </m:r>
                      <m:r>
                        <w:rPr>
                          <w:rFonts w:ascii="Cambria Math" w:hAnsi="Cambria Math"/>
                          <w:lang w:val="sv-SE" w:eastAsia="zh-CN"/>
                        </w:rPr>
                        <m: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r>
                        <w:rPr>
                          <w:rFonts w:ascii="Cambria Math" w:hAnsi="Cambria Math"/>
                          <w:lang w:val="sv-SE" w:eastAsia="zh-CN"/>
                        </w:rPr>
                        <m:t>)</m:t>
                      </m:r>
                    </m:e>
                  </m:d>
                </m:e>
              </m:func>
            </m:oMath>
            <w:r w:rsidRPr="00DF0FC6">
              <w:rPr>
                <w:lang w:val="sv-SE" w:eastAsia="zh-CN"/>
              </w:rPr>
              <w:t xml:space="preserve">, </w:t>
            </w:r>
            <m:oMath>
              <m:r>
                <w:rPr>
                  <w:rFonts w:ascii="Cambria Math" w:hAnsi="Cambria Math"/>
                  <w:lang w:val="en-GB" w:eastAsia="zh-CN"/>
                </w:rPr>
                <m:t>t</m:t>
              </m:r>
              <m:r>
                <w:rPr>
                  <w:rFonts w:ascii="Cambria Math" w:hAnsi="Cambria Math"/>
                  <w:lang w:val="sv-SE" w:eastAsia="zh-CN"/>
                </w:rPr>
                <m:t>&gt;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Pr="00DF0FC6">
              <w:rPr>
                <w:lang w:val="sv-SE" w:eastAsia="zh-CN"/>
              </w:rPr>
              <w:t>,</w:t>
            </w:r>
          </w:p>
          <w:p w14:paraId="677BB1FB" w14:textId="77777777" w:rsidR="00DF0FC6" w:rsidRPr="00DF0FC6" w:rsidRDefault="00DF0FC6" w:rsidP="00C823B9">
            <w:pPr>
              <w:numPr>
                <w:ilvl w:val="1"/>
                <w:numId w:val="45"/>
              </w:numPr>
              <w:spacing w:after="160"/>
              <w:jc w:val="both"/>
              <w:rPr>
                <w:lang w:eastAsia="zh-CN"/>
              </w:rPr>
            </w:pPr>
            <w:r w:rsidRPr="00DF0FC6">
              <w:rPr>
                <w:lang w:val="en-GB" w:eastAsia="zh-CN"/>
              </w:rPr>
              <w:t xml:space="preserve">Option 2: HST-DPS Channel for FR2 HST Uni-Directional RRH Deployment: Alt-1: UE Moving towards Serving Beam the cosine of angle θ(t)  used in Doppler shift </w:t>
            </w:r>
            <m:oMath>
              <m:func>
                <m:funcPr>
                  <m:ctrlPr>
                    <w:rPr>
                      <w:rFonts w:ascii="Cambria Math" w:hAnsi="Cambria Math"/>
                      <w:i/>
                      <w:iCs/>
                      <w:lang w:val="aa-ET" w:eastAsia="zh-CN"/>
                    </w:rPr>
                  </m:ctrlPr>
                </m:funcPr>
                <m:fName>
                  <m:sSub>
                    <m:sSubPr>
                      <m:ctrlPr>
                        <w:rPr>
                          <w:rFonts w:ascii="Cambria Math" w:hAnsi="Cambria Math"/>
                          <w:i/>
                          <w:iCs/>
                          <w:lang w:val="aa-ET" w:eastAsia="zh-CN"/>
                        </w:rPr>
                      </m:ctrlPr>
                    </m:sSubPr>
                    <m:e>
                      <m:r>
                        <m:rPr>
                          <m:sty m:val="p"/>
                        </m:rPr>
                        <w:rPr>
                          <w:rFonts w:ascii="Cambria Math" w:hAnsi="Cambria Math"/>
                          <w:lang w:val="en-GB" w:eastAsia="zh-CN"/>
                        </w:rPr>
                        <m:t>f</m:t>
                      </m:r>
                    </m:e>
                    <m:sub>
                      <m:r>
                        <w:rPr>
                          <w:rFonts w:ascii="Cambria Math" w:hAnsi="Cambria Math"/>
                          <w:lang w:val="en-GB" w:eastAsia="zh-CN"/>
                        </w:rPr>
                        <m:t>s</m:t>
                      </m:r>
                    </m:sub>
                  </m:sSub>
                  <m:d>
                    <m:dPr>
                      <m:ctrlPr>
                        <w:rPr>
                          <w:rFonts w:ascii="Cambria Math" w:hAnsi="Cambria Math"/>
                          <w:i/>
                          <w:iCs/>
                          <w:lang w:val="aa-ET" w:eastAsia="zh-CN"/>
                        </w:rPr>
                      </m:ctrlPr>
                    </m:dPr>
                    <m:e>
                      <m:r>
                        <w:rPr>
                          <w:rFonts w:ascii="Cambria Math" w:hAnsi="Cambria Math"/>
                          <w:lang w:val="en-GB" w:eastAsia="zh-CN"/>
                        </w:rPr>
                        <m:t>t</m:t>
                      </m:r>
                    </m:e>
                  </m:d>
                  <m:r>
                    <m:rPr>
                      <m:sty m:val="p"/>
                    </m:rPr>
                    <w:rPr>
                      <w:rFonts w:ascii="Cambria Math" w:hAnsi="Cambria Math"/>
                      <w:lang w:val="en-GB" w:eastAsia="zh-CN"/>
                    </w:rPr>
                    <m:t>=</m:t>
                  </m:r>
                  <m:sSub>
                    <m:sSubPr>
                      <m:ctrlPr>
                        <w:rPr>
                          <w:rFonts w:ascii="Cambria Math" w:hAnsi="Cambria Math"/>
                          <w:i/>
                          <w:iCs/>
                          <w:lang w:val="aa-ET" w:eastAsia="zh-CN"/>
                        </w:rPr>
                      </m:ctrlPr>
                    </m:sSubPr>
                    <m:e>
                      <m:r>
                        <m:rPr>
                          <m:sty m:val="p"/>
                        </m:rPr>
                        <w:rPr>
                          <w:rFonts w:ascii="Cambria Math" w:hAnsi="Cambria Math"/>
                          <w:lang w:val="en-GB" w:eastAsia="zh-CN"/>
                        </w:rPr>
                        <m:t>f</m:t>
                      </m:r>
                    </m:e>
                    <m:sub>
                      <m:r>
                        <w:rPr>
                          <w:rFonts w:ascii="Cambria Math" w:hAnsi="Cambria Math"/>
                          <w:lang w:val="en-GB" w:eastAsia="zh-CN"/>
                        </w:rPr>
                        <m:t>d</m:t>
                      </m:r>
                    </m:sub>
                  </m:sSub>
                  <m:r>
                    <m:rPr>
                      <m:sty m:val="p"/>
                    </m:rPr>
                    <w:rPr>
                      <w:rFonts w:ascii="Cambria Math" w:hAnsi="Cambria Math"/>
                      <w:lang w:val="en-GB" w:eastAsia="zh-CN"/>
                    </w:rPr>
                    <m:t> 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val="en-GB" w:eastAsia="zh-CN"/>
                        </w:rPr>
                        <m:t>t</m:t>
                      </m:r>
                    </m:e>
                  </m:d>
                </m:e>
              </m:func>
            </m:oMath>
            <w:r w:rsidRPr="00DF0FC6">
              <w:rPr>
                <w:lang w:val="en-GB" w:eastAsia="zh-CN"/>
              </w:rPr>
              <w:t xml:space="preserve"> is provided as below</w:t>
            </w:r>
          </w:p>
          <w:p w14:paraId="0F67CB38" w14:textId="77777777" w:rsidR="00DF0FC6" w:rsidRPr="00DF0FC6" w:rsidRDefault="00ED2B59" w:rsidP="00C823B9">
            <w:pPr>
              <w:numPr>
                <w:ilvl w:val="2"/>
                <w:numId w:val="45"/>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r>
                    <w:rPr>
                      <w:rFonts w:ascii="Cambria Math" w:hAnsi="Cambria Math"/>
                      <w:lang w:eastAsia="zh-CN"/>
                    </w:rPr>
                    <m:t>-</m:t>
                  </m:r>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r>
                                <w:rPr>
                                  <w:rFonts w:ascii="Cambria Math" w:hAnsi="Cambria Math"/>
                                  <w:lang w:eastAsia="zh-CN"/>
                                </w:rPr>
                                <m:t>-</m:t>
                              </m:r>
                              <m:r>
                                <w:rPr>
                                  <w:rFonts w:ascii="Cambria Math" w:hAnsi="Cambria Math"/>
                                  <w:lang w:val="en-GB" w:eastAsia="zh-CN"/>
                                </w:rPr>
                                <m:t>vt</m:t>
                              </m:r>
                            </m:e>
                          </m:d>
                        </m:e>
                        <m:sup>
                          <m:r>
                            <w:rPr>
                              <w:rFonts w:ascii="Cambria Math" w:hAnsi="Cambria Math"/>
                              <w:lang w:eastAsia="zh-CN"/>
                            </w:rPr>
                            <m:t>2</m:t>
                          </m:r>
                        </m:sup>
                      </m:sSup>
                    </m:e>
                  </m:rad>
                </m:den>
              </m:f>
              <m:r>
                <m:rPr>
                  <m:sty m:val="p"/>
                </m:rPr>
                <w:rPr>
                  <w:rFonts w:ascii="Cambria Math" w:hAnsi="Cambria Math"/>
                  <w:lang w:eastAsia="zh-CN"/>
                </w:rPr>
                <m:t>,  </m:t>
              </m:r>
              <m:r>
                <w:rPr>
                  <w:rFonts w:ascii="Cambria Math" w:hAnsi="Cambria Math"/>
                  <w:lang w:eastAsia="zh-CN"/>
                </w:rPr>
                <m:t>0&lt;</m:t>
              </m:r>
              <m:r>
                <w:rPr>
                  <w:rFonts w:ascii="Cambria Math" w:hAnsi="Cambria Math"/>
                  <w:lang w:val="en-GB" w:eastAsia="zh-CN"/>
                </w:rPr>
                <m:t>t</m:t>
              </m:r>
              <m:r>
                <w:rPr>
                  <w:rFonts w:ascii="Cambria Math" w:hAnsi="Cambria Math"/>
                  <w:lang w:eastAsia="zh-CN"/>
                </w:rPr>
                <m:t>≤</m:t>
              </m:r>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00DF0FC6" w:rsidRPr="00DF0FC6">
              <w:rPr>
                <w:lang w:val="aa-ET" w:eastAsia="zh-CN"/>
              </w:rPr>
              <w:t xml:space="preserve">    (eq. 1)</w:t>
            </w:r>
          </w:p>
          <w:p w14:paraId="1BEBDF70" w14:textId="77777777" w:rsidR="00DF0FC6" w:rsidRPr="00DF0FC6" w:rsidRDefault="00DF0FC6" w:rsidP="00C823B9">
            <w:pPr>
              <w:numPr>
                <w:ilvl w:val="2"/>
                <w:numId w:val="45"/>
              </w:numPr>
              <w:spacing w:after="160"/>
              <w:jc w:val="both"/>
              <w:rPr>
                <w:lang w:eastAsia="zh-CN"/>
              </w:rPr>
            </w:pPr>
            <m:oMath>
              <m:r>
                <w:rPr>
                  <w:rFonts w:ascii="Cambria Math" w:hAnsi="Cambria Math"/>
                  <w:lang w:val="en-GB" w:eastAsia="zh-CN"/>
                </w:rPr>
                <m:t>cosθ</m:t>
              </m:r>
              <m:d>
                <m:dPr>
                  <m:ctrlPr>
                    <w:rPr>
                      <w:rFonts w:ascii="Cambria Math" w:hAnsi="Cambria Math"/>
                      <w:i/>
                      <w:iCs/>
                      <w:lang w:val="aa-ET"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val="aa-ET"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val="aa-ET" w:eastAsia="zh-CN"/>
                        </w:rPr>
                      </m:ctrlPr>
                    </m:dPr>
                    <m:e>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r>
                <w:rPr>
                  <w:rFonts w:ascii="Cambria Math" w:hAnsi="Cambria Math"/>
                  <w:lang w:eastAsia="zh-CN"/>
                </w:rPr>
                <m:t>  </m:t>
              </m:r>
            </m:oMath>
            <w:r w:rsidRPr="00DF0FC6">
              <w:rPr>
                <w:lang w:val="aa-ET" w:eastAsia="zh-CN"/>
              </w:rPr>
              <w:t xml:space="preserve">   (eq. 2)</w:t>
            </w:r>
            <w:r w:rsidRPr="00DF0FC6">
              <w:rPr>
                <w:lang w:eastAsia="zh-CN"/>
              </w:rPr>
              <w:tab/>
            </w:r>
          </w:p>
          <w:p w14:paraId="42E79917" w14:textId="77777777" w:rsidR="00DF0FC6" w:rsidRPr="00DF0FC6" w:rsidRDefault="00DF0FC6" w:rsidP="00C823B9">
            <w:pPr>
              <w:numPr>
                <w:ilvl w:val="2"/>
                <w:numId w:val="45"/>
              </w:numPr>
              <w:spacing w:after="160"/>
              <w:jc w:val="both"/>
              <w:rPr>
                <w:lang w:eastAsia="zh-CN"/>
              </w:rPr>
            </w:pPr>
            <m:oMath>
              <m:r>
                <m:rPr>
                  <m:sty m:val="p"/>
                </m:rPr>
                <w:rPr>
                  <w:rFonts w:ascii="Cambria Math" w:hAnsi="Cambria Math"/>
                  <w:lang w:val="en-GB" w:eastAsia="zh-CN"/>
                </w:rPr>
                <m:t>w</m:t>
              </m:r>
              <m:r>
                <m:rPr>
                  <m:sty m:val="p"/>
                </m:rPr>
                <w:rPr>
                  <w:rFonts w:ascii="Cambria Math" w:hAnsi="Cambria Math"/>
                  <w:lang w:eastAsia="zh-CN"/>
                </w:rPr>
                <m:t>h</m:t>
              </m:r>
              <m:r>
                <m:rPr>
                  <m:sty m:val="p"/>
                </m:rPr>
                <w:rPr>
                  <w:rFonts w:ascii="Cambria Math" w:hAnsi="Cambria Math"/>
                  <w:lang w:val="en-GB" w:eastAsia="zh-CN"/>
                </w:rPr>
                <m:t>ere</m:t>
              </m:r>
              <m:r>
                <w:rPr>
                  <w:rFonts w:ascii="Cambria Math" w:hAnsi="Cambria Math"/>
                  <w:lang w:val="en-GB" w:eastAsia="zh-CN"/>
                </w:rPr>
                <m:t> </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r>
                <w:rPr>
                  <w:rFonts w:ascii="Cambria Math" w:hAnsi="Cambria Math"/>
                  <w:lang w:eastAsia="zh-CN"/>
                </w:rPr>
                <m:t>&lt;</m:t>
              </m:r>
              <m:sSub>
                <m:sSubPr>
                  <m:ctrlPr>
                    <w:rPr>
                      <w:rFonts w:ascii="Cambria Math" w:hAnsi="Cambria Math"/>
                      <w:i/>
                      <w:iCs/>
                      <w:lang w:val="aa-ET" w:eastAsia="zh-CN"/>
                    </w:rPr>
                  </m:ctrlPr>
                </m:sSubPr>
                <m:e>
                  <m:r>
                    <w:rPr>
                      <w:rFonts w:ascii="Cambria Math" w:hAnsi="Cambria Math"/>
                      <w:lang w:eastAsia="zh-CN"/>
                    </w:rPr>
                    <m:t>2</m:t>
                  </m:r>
                  <m:r>
                    <w:rPr>
                      <w:rFonts w:ascii="Cambria Math" w:hAnsi="Cambria Math"/>
                      <w:lang w:val="en-GB" w:eastAsia="zh-CN"/>
                    </w:rPr>
                    <m:t>D</m:t>
                  </m:r>
                </m:e>
                <m:sub>
                  <m:r>
                    <w:rPr>
                      <w:rFonts w:ascii="Cambria Math" w:hAnsi="Cambria Math"/>
                      <w:lang w:val="en-GB" w:eastAsia="zh-CN"/>
                    </w:rPr>
                    <m:t>s</m:t>
                  </m:r>
                </m:sub>
              </m:sSub>
            </m:oMath>
            <w:r w:rsidRPr="00DF0FC6">
              <w:rPr>
                <w:lang w:val="aa-ET" w:eastAsia="zh-CN"/>
              </w:rPr>
              <w:t xml:space="preserve">   (eq. 3)</w:t>
            </w:r>
          </w:p>
          <w:p w14:paraId="49E8D32F" w14:textId="77777777" w:rsidR="00DF0FC6" w:rsidRPr="00DF0FC6" w:rsidRDefault="00DF0FC6" w:rsidP="00C823B9">
            <w:pPr>
              <w:numPr>
                <w:ilvl w:val="2"/>
                <w:numId w:val="45"/>
              </w:numPr>
              <w:spacing w:after="160"/>
              <w:jc w:val="both"/>
              <w:rPr>
                <w:lang w:eastAsia="zh-CN"/>
              </w:rPr>
            </w:pPr>
            <w:r w:rsidRPr="00DF0FC6">
              <w:rPr>
                <w:lang w:val="en-GB" w:eastAsia="zh-CN"/>
              </w:rPr>
              <w:t xml:space="preserve">Value of </w:t>
            </w:r>
            <m:oMath>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oMath>
            <w:r w:rsidRPr="00DF0FC6">
              <w:rPr>
                <w:lang w:val="en-GB" w:eastAsia="zh-CN"/>
              </w:rPr>
              <w:t xml:space="preserve"> is FFS</w:t>
            </w:r>
          </w:p>
          <w:p w14:paraId="03FA8506" w14:textId="77777777" w:rsidR="00DF0FC6" w:rsidRPr="00DF0FC6" w:rsidRDefault="00DF0FC6" w:rsidP="00C823B9">
            <w:pPr>
              <w:numPr>
                <w:ilvl w:val="1"/>
                <w:numId w:val="45"/>
              </w:numPr>
              <w:spacing w:after="160"/>
              <w:jc w:val="both"/>
              <w:rPr>
                <w:lang w:eastAsia="zh-CN"/>
              </w:rPr>
            </w:pPr>
            <w:r w:rsidRPr="00DF0FC6">
              <w:rPr>
                <w:lang w:eastAsia="zh-CN"/>
              </w:rPr>
              <w:t xml:space="preserve">Option 3: </w:t>
            </w:r>
            <w:r w:rsidRPr="00DF0FC6">
              <w:rPr>
                <w:lang w:val="en-GB" w:eastAsia="zh-CN"/>
              </w:rPr>
              <w:t xml:space="preserve">HST-DPS Channel for FR2 HST Uni-Directional RRH Deployment: UE Moving away from Serving RRH, the cosine of angle θ(t)  used in Doppler shift </w:t>
            </w:r>
            <m:oMath>
              <m:func>
                <m:funcPr>
                  <m:ctrlPr>
                    <w:rPr>
                      <w:rFonts w:ascii="Cambria Math" w:hAnsi="Cambria Math"/>
                      <w:i/>
                      <w:iCs/>
                      <w:lang w:val="aa-ET" w:eastAsia="zh-CN"/>
                    </w:rPr>
                  </m:ctrlPr>
                </m:funcPr>
                <m:fName>
                  <m:sSub>
                    <m:sSubPr>
                      <m:ctrlPr>
                        <w:rPr>
                          <w:rFonts w:ascii="Cambria Math" w:hAnsi="Cambria Math"/>
                          <w:i/>
                          <w:iCs/>
                          <w:lang w:val="aa-ET" w:eastAsia="zh-CN"/>
                        </w:rPr>
                      </m:ctrlPr>
                    </m:sSubPr>
                    <m:e>
                      <m:r>
                        <m:rPr>
                          <m:sty m:val="p"/>
                        </m:rPr>
                        <w:rPr>
                          <w:rFonts w:ascii="Cambria Math" w:hAnsi="Cambria Math"/>
                          <w:lang w:val="en-GB" w:eastAsia="zh-CN"/>
                        </w:rPr>
                        <m:t>f</m:t>
                      </m:r>
                    </m:e>
                    <m:sub>
                      <m:r>
                        <w:rPr>
                          <w:rFonts w:ascii="Cambria Math" w:hAnsi="Cambria Math"/>
                          <w:lang w:val="en-GB" w:eastAsia="zh-CN"/>
                        </w:rPr>
                        <m:t>s</m:t>
                      </m:r>
                    </m:sub>
                  </m:sSub>
                  <m:d>
                    <m:dPr>
                      <m:ctrlPr>
                        <w:rPr>
                          <w:rFonts w:ascii="Cambria Math" w:hAnsi="Cambria Math"/>
                          <w:i/>
                          <w:iCs/>
                          <w:lang w:val="aa-ET" w:eastAsia="zh-CN"/>
                        </w:rPr>
                      </m:ctrlPr>
                    </m:dPr>
                    <m:e>
                      <m:r>
                        <w:rPr>
                          <w:rFonts w:ascii="Cambria Math" w:hAnsi="Cambria Math"/>
                          <w:lang w:val="en-GB" w:eastAsia="zh-CN"/>
                        </w:rPr>
                        <m:t>t</m:t>
                      </m:r>
                    </m:e>
                  </m:d>
                  <m:r>
                    <m:rPr>
                      <m:sty m:val="p"/>
                    </m:rPr>
                    <w:rPr>
                      <w:rFonts w:ascii="Cambria Math" w:hAnsi="Cambria Math"/>
                      <w:lang w:val="en-GB" w:eastAsia="zh-CN"/>
                    </w:rPr>
                    <m:t>=</m:t>
                  </m:r>
                  <m:sSub>
                    <m:sSubPr>
                      <m:ctrlPr>
                        <w:rPr>
                          <w:rFonts w:ascii="Cambria Math" w:hAnsi="Cambria Math"/>
                          <w:i/>
                          <w:iCs/>
                          <w:lang w:val="aa-ET" w:eastAsia="zh-CN"/>
                        </w:rPr>
                      </m:ctrlPr>
                    </m:sSubPr>
                    <m:e>
                      <m:r>
                        <m:rPr>
                          <m:sty m:val="p"/>
                        </m:rPr>
                        <w:rPr>
                          <w:rFonts w:ascii="Cambria Math" w:hAnsi="Cambria Math"/>
                          <w:lang w:val="en-GB" w:eastAsia="zh-CN"/>
                        </w:rPr>
                        <m:t>f</m:t>
                      </m:r>
                    </m:e>
                    <m:sub>
                      <m:r>
                        <w:rPr>
                          <w:rFonts w:ascii="Cambria Math" w:hAnsi="Cambria Math"/>
                          <w:lang w:val="en-GB" w:eastAsia="zh-CN"/>
                        </w:rPr>
                        <m:t>d</m:t>
                      </m:r>
                    </m:sub>
                  </m:sSub>
                  <m:r>
                    <m:rPr>
                      <m:sty m:val="p"/>
                    </m:rPr>
                    <w:rPr>
                      <w:rFonts w:ascii="Cambria Math" w:hAnsi="Cambria Math"/>
                      <w:lang w:val="en-GB" w:eastAsia="zh-CN"/>
                    </w:rPr>
                    <m:t> 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val="en-GB" w:eastAsia="zh-CN"/>
                        </w:rPr>
                        <m:t>t</m:t>
                      </m:r>
                    </m:e>
                  </m:d>
                </m:e>
              </m:func>
            </m:oMath>
            <w:r w:rsidRPr="00DF0FC6">
              <w:rPr>
                <w:lang w:val="en-GB" w:eastAsia="zh-CN"/>
              </w:rPr>
              <w:t xml:space="preserve"> is provided as below, value of </w:t>
            </w:r>
            <m:oMath>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oMath>
            <w:r w:rsidRPr="00DF0FC6">
              <w:rPr>
                <w:lang w:val="en-GB" w:eastAsia="zh-CN"/>
              </w:rPr>
              <w:t xml:space="preserve"> is FFS</w:t>
            </w:r>
          </w:p>
          <w:p w14:paraId="3CCDED94" w14:textId="77777777" w:rsidR="00DF0FC6" w:rsidRPr="00DF0FC6" w:rsidRDefault="00ED2B59" w:rsidP="00C823B9">
            <w:pPr>
              <w:numPr>
                <w:ilvl w:val="2"/>
                <w:numId w:val="45"/>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r>
                    <w:rPr>
                      <w:rFonts w:ascii="Cambria Math" w:hAnsi="Cambria Math"/>
                      <w:lang w:eastAsia="zh-CN"/>
                    </w:rPr>
                    <m:t>+</m:t>
                  </m:r>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r>
                                    <w:rPr>
                                      <w:rFonts w:ascii="Cambria Math" w:hAnsi="Cambria Math"/>
                                      <w:lang w:eastAsia="zh-CN"/>
                                    </w:rPr>
                                    <m:t>_</m:t>
                                  </m:r>
                                  <m:r>
                                    <w:rPr>
                                      <w:rFonts w:ascii="Cambria Math" w:hAnsi="Cambria Math"/>
                                      <w:lang w:val="en-GB" w:eastAsia="zh-CN"/>
                                    </w:rPr>
                                    <m:t>offset</m:t>
                                  </m:r>
                                </m:sub>
                              </m:sSub>
                              <m:r>
                                <w:rPr>
                                  <w:rFonts w:ascii="Cambria Math" w:hAnsi="Cambria Math"/>
                                  <w:lang w:eastAsia="zh-CN"/>
                                </w:rPr>
                                <m:t>+</m:t>
                              </m:r>
                              <m:r>
                                <w:rPr>
                                  <w:rFonts w:ascii="Cambria Math" w:hAnsi="Cambria Math"/>
                                  <w:lang w:val="en-GB" w:eastAsia="zh-CN"/>
                                </w:rPr>
                                <m:t>vt</m:t>
                              </m:r>
                            </m:e>
                          </m:d>
                        </m:e>
                        <m:sup>
                          <m:r>
                            <w:rPr>
                              <w:rFonts w:ascii="Cambria Math" w:hAnsi="Cambria Math"/>
                              <w:lang w:eastAsia="zh-CN"/>
                            </w:rPr>
                            <m:t>2</m:t>
                          </m:r>
                        </m:sup>
                      </m:sSup>
                    </m:e>
                  </m:rad>
                </m:den>
              </m:f>
              <m:r>
                <w:rPr>
                  <w:rFonts w:ascii="Cambria Math" w:hAnsi="Cambria Math"/>
                  <w:lang w:eastAsia="zh-CN"/>
                </w:rPr>
                <m:t>, 0≤t≤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oMath>
          </w:p>
          <w:p w14:paraId="7BD3A058" w14:textId="0DA19D31" w:rsidR="00DF0FC6" w:rsidRPr="00DF0FC6" w:rsidRDefault="00DF0FC6" w:rsidP="00C823B9">
            <w:pPr>
              <w:numPr>
                <w:ilvl w:val="1"/>
                <w:numId w:val="45"/>
              </w:numPr>
              <w:spacing w:after="160"/>
              <w:jc w:val="both"/>
              <w:rPr>
                <w:lang w:eastAsia="zh-CN"/>
              </w:rPr>
            </w:pPr>
            <w:r w:rsidRPr="00DF0FC6">
              <w:rPr>
                <w:lang w:val="x-none" w:eastAsia="zh-CN"/>
              </w:rPr>
              <w:t>Other options are not precluded</w:t>
            </w:r>
          </w:p>
        </w:tc>
      </w:tr>
    </w:tbl>
    <w:p w14:paraId="5A2CDAFB" w14:textId="73F88FF9" w:rsidR="00DF0FC6" w:rsidRDefault="00DF0FC6" w:rsidP="00C823B9">
      <w:pPr>
        <w:spacing w:line="240" w:lineRule="auto"/>
        <w:jc w:val="both"/>
        <w:rPr>
          <w:rFonts w:eastAsia="宋体"/>
          <w:b/>
        </w:rPr>
      </w:pPr>
    </w:p>
    <w:tbl>
      <w:tblPr>
        <w:tblStyle w:val="a6"/>
        <w:tblW w:w="9804" w:type="dxa"/>
        <w:jc w:val="center"/>
        <w:tblLook w:val="04A0" w:firstRow="1" w:lastRow="0" w:firstColumn="1" w:lastColumn="0" w:noHBand="0" w:noVBand="1"/>
      </w:tblPr>
      <w:tblGrid>
        <w:gridCol w:w="5092"/>
        <w:gridCol w:w="4712"/>
      </w:tblGrid>
      <w:tr w:rsidR="00C823B9" w14:paraId="3129CE33" w14:textId="77777777" w:rsidTr="00F849FD">
        <w:trPr>
          <w:trHeight w:val="231"/>
          <w:jc w:val="center"/>
        </w:trPr>
        <w:tc>
          <w:tcPr>
            <w:tcW w:w="5092" w:type="dxa"/>
          </w:tcPr>
          <w:p w14:paraId="201DB0DB" w14:textId="77777777" w:rsidR="00C823B9" w:rsidRPr="00D84C73" w:rsidRDefault="00C823B9" w:rsidP="004E3508">
            <w:pPr>
              <w:jc w:val="center"/>
              <w:rPr>
                <w:rFonts w:asciiTheme="minorHAnsi" w:hAnsiTheme="minorHAnsi" w:cstheme="minorHAnsi"/>
                <w:lang w:eastAsia="zh-CN"/>
              </w:rPr>
            </w:pPr>
            <w:r>
              <w:rPr>
                <w:rFonts w:asciiTheme="minorHAnsi" w:hAnsiTheme="minorHAnsi" w:cstheme="minorHAnsi"/>
                <w:lang w:eastAsia="zh-CN"/>
              </w:rPr>
              <w:lastRenderedPageBreak/>
              <w:t>Option 1</w:t>
            </w:r>
          </w:p>
        </w:tc>
        <w:tc>
          <w:tcPr>
            <w:tcW w:w="4712" w:type="dxa"/>
          </w:tcPr>
          <w:p w14:paraId="2E168645" w14:textId="77777777" w:rsidR="00C823B9" w:rsidRDefault="00C823B9" w:rsidP="004E3508">
            <w:pPr>
              <w:jc w:val="center"/>
              <w:rPr>
                <w:rFonts w:asciiTheme="minorHAnsi" w:hAnsiTheme="minorHAnsi" w:cstheme="minorHAnsi"/>
                <w:lang w:eastAsia="zh-CN"/>
              </w:rPr>
            </w:pPr>
            <w:r>
              <w:rPr>
                <w:rFonts w:asciiTheme="minorHAnsi" w:hAnsiTheme="minorHAnsi" w:cstheme="minorHAnsi"/>
                <w:lang w:eastAsia="zh-CN"/>
              </w:rPr>
              <w:t>Option 2</w:t>
            </w:r>
          </w:p>
        </w:tc>
      </w:tr>
      <w:tr w:rsidR="00C823B9" w14:paraId="1E31CEA3" w14:textId="77777777" w:rsidTr="00F849FD">
        <w:trPr>
          <w:trHeight w:val="231"/>
          <w:jc w:val="center"/>
        </w:trPr>
        <w:tc>
          <w:tcPr>
            <w:tcW w:w="5092" w:type="dxa"/>
          </w:tcPr>
          <w:p w14:paraId="2BD838CB" w14:textId="77777777" w:rsidR="00C823B9" w:rsidRDefault="00C823B9" w:rsidP="009D24EE">
            <w:pPr>
              <w:jc w:val="both"/>
              <w:rPr>
                <w:rFonts w:asciiTheme="minorHAnsi" w:hAnsiTheme="minorHAnsi" w:cstheme="minorHAnsi"/>
                <w:lang w:eastAsia="zh-CN"/>
              </w:rPr>
            </w:pPr>
            <w:r>
              <w:object w:dxaOrig="12116" w:dyaOrig="5725" w14:anchorId="34D837FB">
                <v:shape id="_x0000_i1027" type="#_x0000_t75" style="width:227.9pt;height:115.55pt" o:ole="">
                  <v:imagedata r:id="rId8" o:title=""/>
                </v:shape>
                <o:OLEObject Type="Embed" ProgID="Visio.Drawing.11" ShapeID="_x0000_i1027" DrawAspect="Content" ObjectID="_1682298929" r:id="rId20"/>
              </w:object>
            </w:r>
          </w:p>
          <w:p w14:paraId="31012C13" w14:textId="247E95BA" w:rsidR="00C823B9" w:rsidRPr="00F024E1" w:rsidRDefault="00C823B9" w:rsidP="00DD6041">
            <w:pPr>
              <w:jc w:val="center"/>
              <w:rPr>
                <w:rFonts w:asciiTheme="minorHAnsi" w:hAnsiTheme="minorHAnsi" w:cstheme="minorHAnsi"/>
                <w:lang w:eastAsia="zh-CN"/>
              </w:rPr>
            </w:pPr>
            <w:r w:rsidRPr="00514691">
              <w:rPr>
                <w:rFonts w:asciiTheme="minorHAnsi" w:hAnsiTheme="minorHAnsi" w:cstheme="minorHAnsi"/>
                <w:noProof/>
                <w:lang w:eastAsia="zh-CN"/>
              </w:rPr>
              <w:drawing>
                <wp:inline distT="0" distB="0" distL="0" distR="0" wp14:anchorId="12E89C3D" wp14:editId="680486CE">
                  <wp:extent cx="2733675" cy="18924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7658" cy="1895192"/>
                          </a:xfrm>
                          <a:prstGeom prst="rect">
                            <a:avLst/>
                          </a:prstGeom>
                          <a:noFill/>
                          <a:ln>
                            <a:noFill/>
                          </a:ln>
                        </pic:spPr>
                      </pic:pic>
                    </a:graphicData>
                  </a:graphic>
                </wp:inline>
              </w:drawing>
            </w:r>
          </w:p>
        </w:tc>
        <w:tc>
          <w:tcPr>
            <w:tcW w:w="4712" w:type="dxa"/>
          </w:tcPr>
          <w:p w14:paraId="1504975E" w14:textId="55858661" w:rsidR="00C823B9" w:rsidRDefault="00F849FD" w:rsidP="009D24EE">
            <w:pPr>
              <w:jc w:val="both"/>
            </w:pPr>
            <w:r>
              <w:object w:dxaOrig="11505" w:dyaOrig="5547" w14:anchorId="65E86954">
                <v:shape id="_x0000_i1028" type="#_x0000_t75" style="width:210.05pt;height:115.1pt" o:ole="">
                  <v:imagedata r:id="rId11" o:title=""/>
                </v:shape>
                <o:OLEObject Type="Embed" ProgID="Visio.Drawing.11" ShapeID="_x0000_i1028" DrawAspect="Content" ObjectID="_1682298930" r:id="rId21"/>
              </w:object>
            </w:r>
          </w:p>
          <w:p w14:paraId="7E81265B" w14:textId="77777777" w:rsidR="00F849FD" w:rsidRDefault="00F849FD" w:rsidP="009D24EE">
            <w:pPr>
              <w:jc w:val="both"/>
              <w:rPr>
                <w:rFonts w:asciiTheme="minorHAnsi" w:hAnsiTheme="minorHAnsi" w:cstheme="minorHAnsi"/>
                <w:lang w:eastAsia="zh-CN"/>
              </w:rPr>
            </w:pPr>
          </w:p>
          <w:p w14:paraId="5161561F" w14:textId="2742B386" w:rsidR="00C823B9" w:rsidRPr="00F024E1" w:rsidRDefault="004E3508" w:rsidP="009D24EE">
            <w:pPr>
              <w:jc w:val="both"/>
              <w:rPr>
                <w:rFonts w:asciiTheme="minorHAnsi" w:hAnsiTheme="minorHAnsi" w:cstheme="minorHAnsi"/>
                <w:lang w:eastAsia="zh-CN"/>
              </w:rPr>
            </w:pPr>
            <w:r w:rsidRPr="009A73BF">
              <w:rPr>
                <w:rFonts w:asciiTheme="minorHAnsi" w:hAnsiTheme="minorHAnsi" w:cstheme="minorHAnsi"/>
                <w:b/>
                <w:noProof/>
                <w:color w:val="000000"/>
                <w:lang w:eastAsia="zh-CN"/>
              </w:rPr>
              <w:drawing>
                <wp:inline distT="0" distB="0" distL="0" distR="0" wp14:anchorId="16D42C55" wp14:editId="2C868080">
                  <wp:extent cx="2733021" cy="19211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5205" cy="1929677"/>
                          </a:xfrm>
                          <a:prstGeom prst="rect">
                            <a:avLst/>
                          </a:prstGeom>
                          <a:noFill/>
                          <a:ln>
                            <a:noFill/>
                          </a:ln>
                        </pic:spPr>
                      </pic:pic>
                    </a:graphicData>
                  </a:graphic>
                </wp:inline>
              </w:drawing>
            </w:r>
          </w:p>
        </w:tc>
      </w:tr>
    </w:tbl>
    <w:p w14:paraId="609CE4E1" w14:textId="77777777" w:rsidR="004E3508" w:rsidRDefault="004E3508" w:rsidP="00C823B9">
      <w:pPr>
        <w:jc w:val="both"/>
        <w:rPr>
          <w:lang w:val="en-GB" w:eastAsia="zh-CN"/>
        </w:rPr>
      </w:pPr>
    </w:p>
    <w:p w14:paraId="26884385" w14:textId="6BC32E44" w:rsidR="004E3508" w:rsidRDefault="004D30C1" w:rsidP="00C823B9">
      <w:pPr>
        <w:jc w:val="both"/>
        <w:rPr>
          <w:rFonts w:eastAsia="宋体"/>
          <w:lang w:eastAsia="zh-CN"/>
        </w:rPr>
      </w:pPr>
      <w:r>
        <w:rPr>
          <w:lang w:val="en-GB" w:eastAsia="zh-CN"/>
        </w:rPr>
        <w:t>Similar analysis as uplink</w:t>
      </w:r>
      <w:r w:rsidR="00BB323E">
        <w:rPr>
          <w:lang w:val="en-GB" w:eastAsia="zh-CN"/>
        </w:rPr>
        <w:t xml:space="preserve"> in </w:t>
      </w:r>
      <w:r w:rsidR="00C823B9">
        <w:rPr>
          <w:lang w:val="en-GB" w:eastAsia="zh-CN"/>
        </w:rPr>
        <w:t>U</w:t>
      </w:r>
      <w:r w:rsidR="00BB323E">
        <w:rPr>
          <w:lang w:val="en-GB" w:eastAsia="zh-CN"/>
        </w:rPr>
        <w:t xml:space="preserve">ni-directional, option 1 </w:t>
      </w:r>
      <w:r w:rsidR="00BB323E">
        <w:rPr>
          <w:rFonts w:eastAsia="宋体"/>
          <w:lang w:eastAsia="zh-CN"/>
        </w:rPr>
        <w:t>cannot</w:t>
      </w:r>
      <w:r>
        <w:rPr>
          <w:rFonts w:eastAsia="宋体"/>
          <w:lang w:eastAsia="zh-CN"/>
        </w:rPr>
        <w:t xml:space="preserve"> well </w:t>
      </w:r>
      <w:r w:rsidR="00BB323E">
        <w:rPr>
          <w:rFonts w:eastAsia="宋体"/>
          <w:lang w:eastAsia="zh-CN"/>
        </w:rPr>
        <w:t>reflect</w:t>
      </w:r>
      <w:r w:rsidR="004E3508">
        <w:rPr>
          <w:rFonts w:eastAsia="宋体"/>
          <w:lang w:eastAsia="zh-CN"/>
        </w:rPr>
        <w:t xml:space="preserve"> the link budget analysis for scenario A and B. </w:t>
      </w:r>
    </w:p>
    <w:p w14:paraId="4BF81847" w14:textId="20AF0262" w:rsidR="004E3508" w:rsidRDefault="00BB323E" w:rsidP="00C823B9">
      <w:pPr>
        <w:jc w:val="both"/>
        <w:rPr>
          <w:rFonts w:eastAsia="宋体"/>
          <w:lang w:eastAsia="zh-CN"/>
        </w:rPr>
      </w:pPr>
      <w:r>
        <w:rPr>
          <w:rFonts w:eastAsia="宋体"/>
          <w:lang w:eastAsia="zh-CN"/>
        </w:rPr>
        <w:t>Regarding as option 2 and option 3, the only different is the UE moving direction. From demodulation perspective, there is no different</w:t>
      </w:r>
      <w:r w:rsidR="00ED2B59">
        <w:rPr>
          <w:rFonts w:eastAsia="宋体"/>
          <w:lang w:eastAsia="zh-CN"/>
        </w:rPr>
        <w:t xml:space="preserve"> behavior foreseen</w:t>
      </w:r>
      <w:r>
        <w:rPr>
          <w:rFonts w:eastAsia="宋体"/>
          <w:lang w:eastAsia="zh-CN"/>
        </w:rPr>
        <w:t>. For simplicity, we prefer to only choose one of them for performance requirement</w:t>
      </w:r>
      <w:r w:rsidR="004E3508">
        <w:rPr>
          <w:rFonts w:eastAsia="宋体"/>
          <w:lang w:eastAsia="zh-CN"/>
        </w:rPr>
        <w:t>.</w:t>
      </w:r>
    </w:p>
    <w:p w14:paraId="1228181D" w14:textId="74C79F24" w:rsidR="00DD6041" w:rsidRDefault="004E3508" w:rsidP="00C823B9">
      <w:pPr>
        <w:jc w:val="both"/>
        <w:rPr>
          <w:rFonts w:eastAsia="宋体"/>
          <w:lang w:eastAsia="zh-CN"/>
        </w:rPr>
      </w:pPr>
      <w:r>
        <w:rPr>
          <w:rFonts w:eastAsia="宋体"/>
          <w:lang w:eastAsia="zh-CN"/>
        </w:rPr>
        <w:t xml:space="preserve">As observed for both option 1 and option 2, </w:t>
      </w:r>
      <w:r w:rsidR="0048187C">
        <w:rPr>
          <w:rFonts w:eastAsia="宋体"/>
          <w:lang w:eastAsia="zh-CN"/>
        </w:rPr>
        <w:t xml:space="preserve">the Doppler observed by UE will have jump </w:t>
      </w:r>
      <w:r w:rsidR="00DD6041">
        <w:rPr>
          <w:rFonts w:eastAsia="宋体"/>
          <w:lang w:eastAsia="zh-CN"/>
        </w:rPr>
        <w:t xml:space="preserve">from minimum value to maximum value due to served RRH switching. This jump will be challenge for UE Doppler tracking based on RS signal. Therefore, it is necessary to verify the UE reviver behavior at each time with switching of transmission point. </w:t>
      </w:r>
    </w:p>
    <w:p w14:paraId="2836E895" w14:textId="470A64BE" w:rsidR="004E3508" w:rsidRDefault="00DD6041" w:rsidP="00C823B9">
      <w:pPr>
        <w:jc w:val="both"/>
        <w:rPr>
          <w:rFonts w:eastAsia="宋体"/>
          <w:lang w:eastAsia="zh-CN"/>
        </w:rPr>
      </w:pPr>
      <w:r>
        <w:rPr>
          <w:rFonts w:eastAsia="宋体"/>
          <w:lang w:eastAsia="zh-CN"/>
        </w:rPr>
        <w:t xml:space="preserve">In FR1 DPS channel mode, the initial distance of the train from BS is 0. Middle point between two RRHs will be switching of transmission point. With the assumption Ds =700m and v=500km/h, the transmission time is about </w:t>
      </w:r>
      <w:r w:rsidR="00C93516">
        <w:rPr>
          <w:rFonts w:eastAsia="宋体"/>
          <w:lang w:eastAsia="zh-CN"/>
        </w:rPr>
        <w:t xml:space="preserve">2.52ms, where the total number of slot is 2520 for 15 KHz. </w:t>
      </w:r>
    </w:p>
    <w:p w14:paraId="4E20A466" w14:textId="19D2CA92" w:rsidR="00ED2B59" w:rsidRDefault="00C93516" w:rsidP="00C823B9">
      <w:pPr>
        <w:jc w:val="both"/>
        <w:rPr>
          <w:rFonts w:eastAsia="宋体" w:hint="eastAsia"/>
          <w:lang w:eastAsia="zh-CN"/>
        </w:rPr>
      </w:pPr>
      <w:r>
        <w:rPr>
          <w:rFonts w:eastAsia="宋体"/>
          <w:lang w:eastAsia="zh-CN"/>
        </w:rPr>
        <w:t>For FR2, based option 2, the transmission time will be 7.2ms for the train moving to the RRH switching point, where the total number of slot is 57600 for 120 KHz SCS. It wi</w:t>
      </w:r>
      <w:r w:rsidR="00ED2B59">
        <w:rPr>
          <w:rFonts w:eastAsia="宋体"/>
          <w:lang w:eastAsia="zh-CN"/>
        </w:rPr>
        <w:t>ll consume huge simulation time.</w:t>
      </w:r>
    </w:p>
    <w:p w14:paraId="53EC144D" w14:textId="71FF0948" w:rsidR="00C823B9" w:rsidRDefault="00C93516" w:rsidP="00C823B9">
      <w:pPr>
        <w:jc w:val="both"/>
        <w:rPr>
          <w:rFonts w:eastAsia="宋体"/>
          <w:lang w:eastAsia="zh-CN"/>
        </w:rPr>
      </w:pPr>
      <w:r>
        <w:rPr>
          <w:rFonts w:eastAsia="宋体"/>
          <w:lang w:eastAsia="zh-CN"/>
        </w:rPr>
        <w:t xml:space="preserve">Since the test purpose is to verify the Doppler tracking with frequency jump, to reduce the simulation time, the initial distance of train can be set as the </w:t>
      </w:r>
      <w:r w:rsidR="00246DD1">
        <w:rPr>
          <w:rFonts w:eastAsia="宋体"/>
          <w:lang w:eastAsia="zh-CN"/>
        </w:rPr>
        <w:t>middle of</w:t>
      </w:r>
      <w:r w:rsidR="00FB1AB5">
        <w:rPr>
          <w:rFonts w:eastAsia="宋体"/>
          <w:lang w:eastAsia="zh-CN"/>
        </w:rPr>
        <w:t xml:space="preserve"> two</w:t>
      </w:r>
      <w:r w:rsidR="00246DD1">
        <w:rPr>
          <w:rFonts w:eastAsia="宋体"/>
          <w:lang w:eastAsia="zh-CN"/>
        </w:rPr>
        <w:t xml:space="preserve"> RRH</w:t>
      </w:r>
      <w:r w:rsidR="00FB1AB5">
        <w:rPr>
          <w:rFonts w:eastAsia="宋体"/>
          <w:lang w:eastAsia="zh-CN"/>
        </w:rPr>
        <w:t>s</w:t>
      </w:r>
      <w:r w:rsidR="00246DD1">
        <w:rPr>
          <w:rFonts w:eastAsia="宋体"/>
          <w:lang w:eastAsia="zh-CN"/>
        </w:rPr>
        <w:t xml:space="preserve">, which is close to the switching point as  following deployment figure </w:t>
      </w:r>
    </w:p>
    <w:p w14:paraId="36A9DCFB" w14:textId="77777777" w:rsidR="00246DD1" w:rsidRDefault="00246DD1" w:rsidP="00C823B9">
      <w:pPr>
        <w:jc w:val="both"/>
        <w:rPr>
          <w:rFonts w:eastAsia="宋体"/>
          <w:lang w:eastAsia="zh-CN"/>
        </w:rPr>
      </w:pPr>
    </w:p>
    <w:p w14:paraId="6E024F70" w14:textId="1DB3073D" w:rsidR="00246DD1" w:rsidRDefault="00246DD1" w:rsidP="00246DD1">
      <w:pPr>
        <w:jc w:val="center"/>
        <w:rPr>
          <w:rFonts w:eastAsia="宋体"/>
          <w:lang w:eastAsia="zh-CN"/>
        </w:rPr>
      </w:pPr>
      <w:r>
        <w:object w:dxaOrig="11567" w:dyaOrig="5577" w14:anchorId="55839707">
          <v:shape id="_x0000_i1029" type="#_x0000_t75" style="width:343.5pt;height:165.55pt" o:ole="">
            <v:imagedata r:id="rId23" o:title=""/>
          </v:shape>
          <o:OLEObject Type="Embed" ProgID="Visio.Drawing.11" ShapeID="_x0000_i1029" DrawAspect="Content" ObjectID="_1682298931" r:id="rId24"/>
        </w:object>
      </w:r>
    </w:p>
    <w:p w14:paraId="69AE7E23" w14:textId="77777777" w:rsidR="00246DD1" w:rsidRDefault="00246DD1" w:rsidP="00C823B9">
      <w:pPr>
        <w:jc w:val="both"/>
        <w:rPr>
          <w:rFonts w:eastAsia="宋体"/>
          <w:lang w:eastAsia="zh-CN"/>
        </w:rPr>
      </w:pPr>
    </w:p>
    <w:p w14:paraId="61E1341A" w14:textId="5A337E2D" w:rsidR="00C93516" w:rsidRPr="00E90EF9" w:rsidRDefault="00C93516" w:rsidP="00C93516">
      <w:pPr>
        <w:spacing w:line="240" w:lineRule="auto"/>
        <w:jc w:val="both"/>
        <w:rPr>
          <w:rFonts w:cs="Times New Roman"/>
          <w:b/>
        </w:rPr>
      </w:pPr>
      <w:r w:rsidRPr="00E90EF9">
        <w:rPr>
          <w:rFonts w:cs="Times New Roman"/>
          <w:b/>
        </w:rPr>
        <w:t xml:space="preserve">Observation </w:t>
      </w:r>
      <w:r w:rsidR="00ED2B59">
        <w:rPr>
          <w:rFonts w:cs="Times New Roman"/>
          <w:b/>
        </w:rPr>
        <w:t>4</w:t>
      </w:r>
      <w:r w:rsidR="00246DD1">
        <w:rPr>
          <w:rFonts w:cs="Times New Roman"/>
          <w:b/>
        </w:rPr>
        <w:t xml:space="preserve">: Around 2520 number of slot is needed for 15 KHz SCS, when the train is moving from the initial location as 0 to the location of switching point in FR1 HST DPS channel model </w:t>
      </w:r>
    </w:p>
    <w:p w14:paraId="2F9708AE" w14:textId="168A4EF5" w:rsidR="00C823B9" w:rsidRPr="00246DD1" w:rsidRDefault="00C93516" w:rsidP="00246DD1">
      <w:pPr>
        <w:spacing w:line="240" w:lineRule="auto"/>
        <w:jc w:val="both"/>
        <w:rPr>
          <w:rFonts w:cs="Times New Roman"/>
          <w:b/>
        </w:rPr>
      </w:pPr>
      <w:r w:rsidRPr="00E90EF9">
        <w:rPr>
          <w:rFonts w:cs="Times New Roman"/>
          <w:b/>
        </w:rPr>
        <w:t xml:space="preserve">Observation </w:t>
      </w:r>
      <w:r w:rsidR="00ED2B59">
        <w:rPr>
          <w:rFonts w:cs="Times New Roman"/>
          <w:b/>
        </w:rPr>
        <w:t>5</w:t>
      </w:r>
      <w:r w:rsidR="00246DD1">
        <w:rPr>
          <w:rFonts w:cs="Times New Roman"/>
          <w:b/>
        </w:rPr>
        <w:t xml:space="preserve">: Around </w:t>
      </w:r>
      <w:r w:rsidR="00246DD1" w:rsidRPr="00246DD1">
        <w:rPr>
          <w:rFonts w:cs="Times New Roman"/>
          <w:b/>
        </w:rPr>
        <w:t xml:space="preserve">57600 </w:t>
      </w:r>
      <w:r w:rsidR="00246DD1">
        <w:rPr>
          <w:rFonts w:cs="Times New Roman"/>
          <w:b/>
        </w:rPr>
        <w:t xml:space="preserve">number of slot is needed for 120 KHz SCS, when the train is moving from the initial location to </w:t>
      </w:r>
      <w:r w:rsidR="00FB1AB5">
        <w:rPr>
          <w:rFonts w:cs="Times New Roman"/>
          <w:b/>
        </w:rPr>
        <w:t>the location of switching point in FR2 HST DPS channel model with option 2</w:t>
      </w:r>
    </w:p>
    <w:p w14:paraId="29312B47" w14:textId="2754EC5E" w:rsidR="00246DD1" w:rsidRPr="00246DD1" w:rsidRDefault="00BB323E" w:rsidP="00C823B9">
      <w:pPr>
        <w:jc w:val="both"/>
        <w:rPr>
          <w:rFonts w:eastAsia="宋体"/>
          <w:lang w:eastAsia="zh-CN"/>
        </w:rPr>
      </w:pPr>
      <w:r>
        <w:rPr>
          <w:rFonts w:eastAsia="宋体"/>
          <w:lang w:eastAsia="zh-CN"/>
        </w:rPr>
        <w:t xml:space="preserve"> </w:t>
      </w:r>
      <w:r w:rsidR="00246DD1">
        <w:rPr>
          <w:rFonts w:eastAsia="宋体"/>
          <w:lang w:eastAsia="zh-CN"/>
        </w:rPr>
        <w:t>Based on our preferred, the option 2 can be modified as follows, aim</w:t>
      </w:r>
      <w:r w:rsidR="00ED2B59">
        <w:rPr>
          <w:rFonts w:eastAsia="宋体"/>
          <w:lang w:eastAsia="zh-CN"/>
        </w:rPr>
        <w:t>ing to reduce the simulation effort.</w:t>
      </w:r>
    </w:p>
    <w:p w14:paraId="576CD4DD" w14:textId="77777777" w:rsidR="00246DD1" w:rsidRPr="00246DD1" w:rsidRDefault="00ED2B59" w:rsidP="00246DD1">
      <w:pPr>
        <w:pStyle w:val="a8"/>
        <w:widowControl w:val="0"/>
        <w:jc w:val="center"/>
        <w:textAlignment w:val="bottom"/>
        <w:rPr>
          <w:bCs/>
          <w:szCs w:val="18"/>
          <w:lang w:val="en-US"/>
        </w:rPr>
      </w:pPr>
      <m:oMath>
        <m:func>
          <m:funcPr>
            <m:ctrlPr>
              <w:rPr>
                <w:rFonts w:ascii="Cambria Math" w:hAnsi="Cambria Math"/>
                <w:bCs/>
                <w:i/>
                <w:iCs/>
                <w:szCs w:val="18"/>
                <w:lang w:val="aa-ET"/>
              </w:rPr>
            </m:ctrlPr>
          </m:funcPr>
          <m:fName>
            <m:r>
              <w:rPr>
                <w:rFonts w:ascii="Cambria Math" w:hAnsi="Cambria Math"/>
                <w:szCs w:val="18"/>
              </w:rPr>
              <m:t>cos</m:t>
            </m:r>
          </m:fName>
          <m:e>
            <m:r>
              <w:rPr>
                <w:rFonts w:ascii="Cambria Math" w:hAnsi="Cambria Math"/>
                <w:szCs w:val="18"/>
              </w:rPr>
              <m:t>θ</m:t>
            </m:r>
          </m:e>
        </m:func>
        <m:d>
          <m:dPr>
            <m:ctrlPr>
              <w:rPr>
                <w:rFonts w:ascii="Cambria Math" w:hAnsi="Cambria Math"/>
                <w:bCs/>
                <w:i/>
                <w:iCs/>
                <w:szCs w:val="18"/>
                <w:lang w:val="aa-ET"/>
              </w:rPr>
            </m:ctrlPr>
          </m:dPr>
          <m:e>
            <m:r>
              <w:rPr>
                <w:rFonts w:ascii="Cambria Math" w:hAnsi="Cambria Math"/>
                <w:szCs w:val="18"/>
              </w:rPr>
              <m:t>t</m:t>
            </m:r>
          </m:e>
        </m:d>
        <m:r>
          <w:rPr>
            <w:rFonts w:ascii="Cambria Math" w:hAnsi="Cambria Math"/>
            <w:szCs w:val="18"/>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rPr>
                      <m:t>D</m:t>
                    </m:r>
                  </m:e>
                  <m:sub>
                    <m:r>
                      <w:rPr>
                        <w:rFonts w:ascii="Cambria Math" w:hAnsi="Cambria Math"/>
                        <w:szCs w:val="18"/>
                      </w:rPr>
                      <m:t>min</m:t>
                    </m:r>
                  </m:sub>
                  <m:sup>
                    <m:r>
                      <w:rPr>
                        <w:rFonts w:ascii="Cambria Math" w:hAnsi="Cambria Math"/>
                        <w:szCs w:val="18"/>
                      </w:rPr>
                      <m:t>2</m:t>
                    </m:r>
                  </m:sup>
                </m:sSubSup>
                <m:r>
                  <w:rPr>
                    <w:rFonts w:ascii="Cambria Math" w:hAnsi="Cambria Math"/>
                    <w:szCs w:val="18"/>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rPr>
                          <m:t>-vt</m:t>
                        </m:r>
                      </m:e>
                    </m:d>
                  </m:e>
                  <m:sup>
                    <m:r>
                      <w:rPr>
                        <w:rFonts w:ascii="Cambria Math" w:hAnsi="Cambria Math"/>
                        <w:szCs w:val="18"/>
                      </w:rPr>
                      <m:t>2</m:t>
                    </m:r>
                  </m:sup>
                </m:sSup>
              </m:e>
            </m:rad>
          </m:den>
        </m:f>
      </m:oMath>
      <w:r w:rsidR="00246DD1" w:rsidRPr="00246DD1">
        <w:rPr>
          <w:bCs/>
          <w:szCs w:val="18"/>
        </w:rPr>
        <w:t xml:space="preserve">,     </w:t>
      </w:r>
      <m:oMath>
        <m:r>
          <w:rPr>
            <w:rFonts w:ascii="Cambria Math" w:hAnsi="Cambria Math"/>
            <w:szCs w:val="18"/>
          </w:rPr>
          <m:t>0≤t≤</m:t>
        </m:r>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rPr>
              <m:t>v</m:t>
            </m:r>
          </m:den>
        </m:f>
      </m:oMath>
    </w:p>
    <w:p w14:paraId="052F177A" w14:textId="29B27E92" w:rsidR="00246DD1" w:rsidRPr="00A713B9" w:rsidRDefault="00246DD1" w:rsidP="00246DD1">
      <w:pPr>
        <w:pStyle w:val="a8"/>
        <w:widowControl w:val="0"/>
        <w:jc w:val="center"/>
        <w:textAlignment w:val="bottom"/>
        <w:rPr>
          <w:bCs/>
          <w:szCs w:val="18"/>
          <w:lang w:val="aa-ET"/>
        </w:rPr>
      </w:pPr>
      <w:r>
        <w:rPr>
          <w:rFonts w:eastAsiaTheme="minorEastAsia" w:hint="eastAsia"/>
          <w:bCs/>
          <w:iCs/>
          <w:szCs w:val="18"/>
          <w:lang w:val="aa-ET" w:eastAsia="zh-CN"/>
        </w:rPr>
        <w:t xml:space="preserve"> </w:t>
      </w:r>
      <m:oMath>
        <m:func>
          <m:funcPr>
            <m:ctrlPr>
              <w:rPr>
                <w:rFonts w:ascii="Cambria Math" w:hAnsi="Cambria Math"/>
                <w:bCs/>
                <w:i/>
                <w:iCs/>
                <w:szCs w:val="18"/>
                <w:lang w:val="aa-ET"/>
              </w:rPr>
            </m:ctrlPr>
          </m:funcPr>
          <m:fName>
            <m:r>
              <w:rPr>
                <w:rFonts w:ascii="Cambria Math" w:hAnsi="Cambria Math"/>
                <w:szCs w:val="18"/>
                <w:lang w:val="aa-ET"/>
              </w:rPr>
              <m:t>cos</m:t>
            </m:r>
          </m:fName>
          <m:e>
            <m:r>
              <w:rPr>
                <w:rFonts w:ascii="Cambria Math" w:hAnsi="Cambria Math"/>
                <w:szCs w:val="18"/>
                <w:lang w:val="aa-ET"/>
              </w:rPr>
              <m:t>θ</m:t>
            </m:r>
          </m:e>
        </m:func>
        <m:d>
          <m:dPr>
            <m:ctrlPr>
              <w:rPr>
                <w:rFonts w:ascii="Cambria Math" w:hAnsi="Cambria Math"/>
                <w:bCs/>
                <w:i/>
                <w:iCs/>
                <w:szCs w:val="18"/>
                <w:lang w:val="aa-ET"/>
              </w:rPr>
            </m:ctrlPr>
          </m:dPr>
          <m:e>
            <m:r>
              <w:rPr>
                <w:rFonts w:ascii="Cambria Math" w:hAnsi="Cambria Math"/>
                <w:szCs w:val="18"/>
                <w:lang w:val="aa-ET"/>
              </w:rPr>
              <m:t>t</m:t>
            </m:r>
          </m:e>
        </m:d>
        <m:r>
          <w:rPr>
            <w:rFonts w:ascii="Cambria Math" w:hAnsi="Cambria Math"/>
            <w:szCs w:val="18"/>
            <w:lang w:val="aa-ET"/>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lang w:val="aa-ET"/>
                      </w:rPr>
                      <m:t>D</m:t>
                    </m:r>
                  </m:e>
                  <m:sub>
                    <m:r>
                      <w:rPr>
                        <w:rFonts w:ascii="Cambria Math" w:hAnsi="Cambria Math"/>
                        <w:szCs w:val="18"/>
                        <w:lang w:val="aa-ET"/>
                      </w:rPr>
                      <m:t>min</m:t>
                    </m:r>
                  </m:sub>
                  <m:sup>
                    <m:r>
                      <w:rPr>
                        <w:rFonts w:ascii="Cambria Math" w:hAnsi="Cambria Math"/>
                        <w:szCs w:val="18"/>
                        <w:lang w:val="aa-ET"/>
                      </w:rPr>
                      <m:t>2</m:t>
                    </m:r>
                  </m:sup>
                </m:sSubSup>
                <m:r>
                  <w:rPr>
                    <w:rFonts w:ascii="Cambria Math" w:hAnsi="Cambria Math"/>
                    <w:szCs w:val="18"/>
                    <w:lang w:val="aa-ET"/>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e>
                    </m:d>
                  </m:e>
                  <m:sup>
                    <m:r>
                      <w:rPr>
                        <w:rFonts w:ascii="Cambria Math" w:hAnsi="Cambria Math"/>
                        <w:szCs w:val="18"/>
                        <w:lang w:val="aa-ET"/>
                      </w:rPr>
                      <m:t>2</m:t>
                    </m:r>
                  </m:sup>
                </m:sSup>
              </m:e>
            </m:rad>
          </m:den>
        </m:f>
      </m:oMath>
      <w:r w:rsidRPr="00A713B9">
        <w:rPr>
          <w:bCs/>
          <w:szCs w:val="18"/>
          <w:lang w:val="aa-ET"/>
        </w:rPr>
        <w:t xml:space="preserve">,    </w:t>
      </w:r>
      <m:oMath>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r>
          <w:rPr>
            <w:rFonts w:ascii="Cambria Math" w:hAnsi="Cambria Math"/>
            <w:szCs w:val="18"/>
            <w:lang w:val="aa-ET"/>
          </w:rPr>
          <m:t>&lt;t≤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oMath>
    </w:p>
    <w:p w14:paraId="04BAB41A" w14:textId="77777777" w:rsidR="00246DD1" w:rsidRDefault="00246DD1" w:rsidP="00246DD1">
      <w:pPr>
        <w:widowControl w:val="0"/>
        <w:jc w:val="center"/>
        <w:textAlignment w:val="bottom"/>
        <w:rPr>
          <w:bCs/>
          <w:szCs w:val="18"/>
        </w:rPr>
      </w:pPr>
      <m:oMath>
        <m:r>
          <m:rPr>
            <m:sty m:val="p"/>
          </m:rPr>
          <w:rPr>
            <w:rFonts w:ascii="Cambria Math" w:hAnsi="Cambria Math"/>
            <w:szCs w:val="18"/>
            <w:lang w:val="sv-SE"/>
          </w:rPr>
          <m:t>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m:t>
                </m:r>
              </m:e>
            </m:d>
          </m:e>
        </m:func>
        <m:r>
          <w:rPr>
            <w:rFonts w:ascii="Cambria Math" w:hAnsi="Cambria Math"/>
            <w:szCs w:val="18"/>
            <w:lang w:val="sv-SE"/>
          </w:rPr>
          <m:t>=</m:t>
        </m:r>
        <m:r>
          <m:rPr>
            <m:sty m:val="p"/>
          </m:rPr>
          <w:rPr>
            <w:rFonts w:ascii="Cambria Math" w:hAnsi="Cambria Math"/>
            <w:szCs w:val="18"/>
            <w:lang w:val="sv-SE"/>
          </w:rPr>
          <m:t> 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 </m:t>
                </m:r>
                <m:r>
                  <m:rPr>
                    <m:nor/>
                  </m:rPr>
                  <w:rPr>
                    <w:bCs/>
                    <w:szCs w:val="18"/>
                    <w:lang w:val="sv-SE"/>
                  </w:rPr>
                  <m:t>mod</m:t>
                </m:r>
                <m:r>
                  <w:rPr>
                    <w:rFonts w:ascii="Cambria Math" w:hAnsi="Cambria Math"/>
                    <w:szCs w:val="18"/>
                    <w:lang w:val="sv-SE"/>
                  </w:rPr>
                  <m: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r>
                  <w:rPr>
                    <w:rFonts w:ascii="Cambria Math" w:hAnsi="Cambria Math"/>
                    <w:szCs w:val="18"/>
                    <w:lang w:val="sv-SE"/>
                  </w:rPr>
                  <m:t>)</m:t>
                </m:r>
              </m:e>
            </m:d>
          </m:e>
        </m:func>
      </m:oMath>
      <w:r w:rsidRPr="00246DD1">
        <w:rPr>
          <w:bCs/>
          <w:szCs w:val="18"/>
          <w:lang w:val="sv-SE"/>
        </w:rPr>
        <w:t xml:space="preserve">, </w:t>
      </w:r>
      <m:oMath>
        <m:r>
          <w:rPr>
            <w:rFonts w:ascii="Cambria Math" w:hAnsi="Cambria Math"/>
            <w:szCs w:val="18"/>
          </w:rPr>
          <m:t>t</m:t>
        </m:r>
        <m:r>
          <w:rPr>
            <w:rFonts w:ascii="Cambria Math" w:hAnsi="Cambria Math"/>
            <w:szCs w:val="18"/>
            <w:lang w:val="sv-SE"/>
          </w:rPr>
          <m:t>&gt;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oMath>
    </w:p>
    <w:p w14:paraId="0E211C18" w14:textId="099C0431" w:rsidR="00246DD1" w:rsidRPr="00246DD1" w:rsidRDefault="00246DD1" w:rsidP="00246DD1">
      <w:pPr>
        <w:widowControl w:val="0"/>
        <w:jc w:val="center"/>
        <w:textAlignment w:val="bottom"/>
        <w:rPr>
          <w:bCs/>
          <w:szCs w:val="18"/>
        </w:rPr>
      </w:pPr>
      <m:oMathPara>
        <m:oMath>
          <m:r>
            <m:rPr>
              <m:sty m:val="p"/>
            </m:rPr>
            <w:rPr>
              <w:rFonts w:ascii="Cambria Math" w:hAnsi="Cambria Math"/>
              <w:szCs w:val="18"/>
            </w:rPr>
            <m:t>where </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sub>
          </m:sSub>
          <m:r>
            <m:rPr>
              <m:sty m:val="p"/>
            </m:rPr>
            <w:rPr>
              <w:rFonts w:ascii="Cambria Math" w:hAnsi="Cambria Math"/>
              <w:szCs w:val="18"/>
            </w:rPr>
            <m:t>≤</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r>
                <m:rPr>
                  <m:sty m:val="p"/>
                </m:rPr>
                <w:rPr>
                  <w:rFonts w:ascii="Cambria Math" w:hAnsi="Cambria Math"/>
                  <w:szCs w:val="18"/>
                </w:rPr>
                <m:t>_</m:t>
              </m:r>
              <m:r>
                <w:rPr>
                  <w:rFonts w:ascii="Cambria Math" w:hAnsi="Cambria Math"/>
                  <w:szCs w:val="18"/>
                </w:rPr>
                <m:t>offset</m:t>
              </m:r>
            </m:sub>
          </m:sSub>
          <m:r>
            <m:rPr>
              <m:sty m:val="p"/>
            </m:rPr>
            <w:rPr>
              <w:rFonts w:ascii="Cambria Math" w:hAnsi="Cambria Math"/>
              <w:szCs w:val="18"/>
            </w:rPr>
            <m:t>&lt;</m:t>
          </m:r>
          <m:sSub>
            <m:sSubPr>
              <m:ctrlPr>
                <w:rPr>
                  <w:rFonts w:ascii="Cambria Math" w:hAnsi="Cambria Math"/>
                  <w:iCs/>
                  <w:szCs w:val="18"/>
                  <w:lang w:val="aa-ET"/>
                </w:rPr>
              </m:ctrlPr>
            </m:sSubPr>
            <m:e>
              <m:r>
                <m:rPr>
                  <m:sty m:val="p"/>
                </m:rPr>
                <w:rPr>
                  <w:rFonts w:ascii="Cambria Math" w:hAnsi="Cambria Math"/>
                  <w:szCs w:val="18"/>
                </w:rPr>
                <m:t>2</m:t>
              </m:r>
              <m:r>
                <w:rPr>
                  <w:rFonts w:ascii="Cambria Math" w:hAnsi="Cambria Math"/>
                  <w:szCs w:val="18"/>
                </w:rPr>
                <m:t>D</m:t>
              </m:r>
            </m:e>
            <m:sub>
              <m:r>
                <w:rPr>
                  <w:rFonts w:ascii="Cambria Math" w:hAnsi="Cambria Math"/>
                  <w:szCs w:val="18"/>
                </w:rPr>
                <m:t>s</m:t>
              </m:r>
            </m:sub>
          </m:sSub>
        </m:oMath>
      </m:oMathPara>
    </w:p>
    <w:p w14:paraId="3B1597F3" w14:textId="77777777" w:rsidR="00DF0FC6" w:rsidRPr="00DF0FC6" w:rsidRDefault="00DF0FC6" w:rsidP="00C823B9">
      <w:pPr>
        <w:jc w:val="both"/>
        <w:rPr>
          <w:lang w:eastAsia="zh-CN"/>
        </w:rPr>
      </w:pPr>
    </w:p>
    <w:p w14:paraId="1D2FA373" w14:textId="51156BD1" w:rsidR="009D24EE" w:rsidRDefault="00C06547" w:rsidP="00847594">
      <w:pPr>
        <w:pStyle w:val="2"/>
        <w:jc w:val="both"/>
        <w:rPr>
          <w:lang w:eastAsia="zh-CN"/>
        </w:rPr>
      </w:pPr>
      <w:r>
        <w:t>3.</w:t>
      </w:r>
      <w:r>
        <w:rPr>
          <w:lang w:eastAsia="zh-CN"/>
        </w:rPr>
        <w:t xml:space="preserve">2 </w:t>
      </w:r>
      <w:r w:rsidR="00B23BEF">
        <w:rPr>
          <w:lang w:eastAsia="zh-CN"/>
        </w:rPr>
        <w:t>Channel model for bi-directional RRH deployment scenario</w:t>
      </w:r>
    </w:p>
    <w:p w14:paraId="2F763E84" w14:textId="2ADEE176" w:rsidR="009D24EE" w:rsidRDefault="009D24EE" w:rsidP="009D24EE">
      <w:pPr>
        <w:rPr>
          <w:lang w:eastAsia="zh-CN"/>
        </w:rPr>
      </w:pPr>
      <w:r>
        <w:rPr>
          <w:lang w:eastAsia="zh-CN"/>
        </w:rPr>
        <w:t>Regarding the channel model for Bi-directional, the following options are considered in the last meeting as</w:t>
      </w:r>
    </w:p>
    <w:tbl>
      <w:tblPr>
        <w:tblStyle w:val="a6"/>
        <w:tblW w:w="0" w:type="auto"/>
        <w:jc w:val="center"/>
        <w:tblLayout w:type="fixed"/>
        <w:tblLook w:val="04A0" w:firstRow="1" w:lastRow="0" w:firstColumn="1" w:lastColumn="0" w:noHBand="0" w:noVBand="1"/>
      </w:tblPr>
      <w:tblGrid>
        <w:gridCol w:w="8646"/>
      </w:tblGrid>
      <w:tr w:rsidR="009D24EE" w:rsidRPr="0018681E" w14:paraId="02B1CF23" w14:textId="77777777" w:rsidTr="009D24EE">
        <w:trPr>
          <w:jc w:val="center"/>
        </w:trPr>
        <w:tc>
          <w:tcPr>
            <w:tcW w:w="8646" w:type="dxa"/>
          </w:tcPr>
          <w:p w14:paraId="69697963" w14:textId="77777777" w:rsidR="009D24EE" w:rsidRPr="009D24EE" w:rsidRDefault="009D24EE" w:rsidP="009D24EE">
            <w:pPr>
              <w:numPr>
                <w:ilvl w:val="1"/>
                <w:numId w:val="47"/>
              </w:numPr>
              <w:spacing w:after="160"/>
              <w:jc w:val="both"/>
              <w:rPr>
                <w:lang w:eastAsia="zh-CN"/>
              </w:rPr>
            </w:pPr>
            <w:r w:rsidRPr="009D24EE">
              <w:rPr>
                <w:lang w:eastAsia="zh-CN"/>
              </w:rPr>
              <w:t>Option 1: RAN4 to modify the single-tap propagation channel model for HST FR2 in DL to take into account the Doppler shift sign alternation in bi-directional setting when CPE is handing over from one RRH site to another. Use this model in bi-directional DPS setting</w:t>
            </w:r>
            <w:r w:rsidRPr="009D24EE">
              <w:rPr>
                <w:lang w:val="aa-ET" w:eastAsia="zh-CN"/>
              </w:rPr>
              <w:t>:</w:t>
            </w:r>
          </w:p>
          <w:p w14:paraId="0E62AB40" w14:textId="554869D8" w:rsidR="009D24EE" w:rsidRPr="009D24EE" w:rsidRDefault="00ED2B59" w:rsidP="009D24EE">
            <w:pPr>
              <w:numPr>
                <w:ilvl w:val="2"/>
                <w:numId w:val="47"/>
              </w:numPr>
              <w:spacing w:after="160"/>
              <w:jc w:val="both"/>
              <w:rPr>
                <w:lang w:eastAsia="zh-CN"/>
              </w:rPr>
            </w:pPr>
            <m:oMath>
              <m:func>
                <m:funcPr>
                  <m:ctrlPr>
                    <w:rPr>
                      <w:rFonts w:ascii="Cambria Math" w:hAnsi="Cambria Math"/>
                      <w:i/>
                      <w:iCs/>
                      <w:lang w:val="aa-ET" w:eastAsia="zh-CN"/>
                    </w:rPr>
                  </m:ctrlPr>
                </m:funcPr>
                <m:fName>
                  <m:r>
                    <w:rPr>
                      <w:rFonts w:ascii="Cambria Math" w:hAnsi="Cambria Math"/>
                      <w:lang w:val="en-GB" w:eastAsia="zh-CN"/>
                    </w:rPr>
                    <m:t>cos</m:t>
                  </m:r>
                </m:fName>
                <m:e>
                  <m:r>
                    <w:rPr>
                      <w:rFonts w:ascii="Cambria Math" w:hAnsi="Cambria Math"/>
                      <w:lang w:val="en-GB" w:eastAsia="zh-CN"/>
                    </w:rPr>
                    <m:t>θ</m:t>
                  </m:r>
                </m:e>
              </m:func>
              <m:d>
                <m:dPr>
                  <m:ctrlPr>
                    <w:rPr>
                      <w:rFonts w:ascii="Cambria Math" w:hAnsi="Cambria Math"/>
                      <w:i/>
                      <w:iCs/>
                      <w:lang w:val="aa-ET"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iCs/>
                      <w:lang w:val="aa-ET" w:eastAsia="zh-CN"/>
                    </w:rPr>
                  </m:ctrlPr>
                </m:fPr>
                <m:num>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val="en-GB" w:eastAsia="zh-CN"/>
                            </w:rPr>
                            <m:t>2</m:t>
                          </m:r>
                        </m:sup>
                      </m:sSubSup>
                      <m:r>
                        <w:rPr>
                          <w:rFonts w:ascii="Cambria Math" w:hAnsi="Cambria Math"/>
                          <w:lang w:val="en-GB"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2</m:t>
                                  </m:r>
                                </m:den>
                              </m:f>
                              <m:r>
                                <w:rPr>
                                  <w:rFonts w:ascii="Cambria Math" w:hAnsi="Cambria Math"/>
                                  <w:lang w:val="en-GB" w:eastAsia="zh-CN"/>
                                </w:rPr>
                                <m:t>-vt</m:t>
                              </m:r>
                            </m:e>
                          </m:d>
                        </m:e>
                        <m:sup>
                          <m:r>
                            <w:rPr>
                              <w:rFonts w:ascii="Cambria Math" w:hAnsi="Cambria Math"/>
                              <w:lang w:val="en-GB" w:eastAsia="zh-CN"/>
                            </w:rPr>
                            <m:t>2</m:t>
                          </m:r>
                        </m:sup>
                      </m:sSup>
                    </m:e>
                  </m:rad>
                </m:den>
              </m:f>
            </m:oMath>
            <w:r w:rsidR="009D24EE" w:rsidRPr="009D24EE">
              <w:rPr>
                <w:lang w:val="en-GB" w:eastAsia="zh-CN"/>
              </w:rPr>
              <w:t xml:space="preserve">, </w:t>
            </w:r>
            <m:oMath>
              <m:r>
                <w:rPr>
                  <w:rFonts w:ascii="Cambria Math" w:hAnsi="Cambria Math"/>
                  <w:lang w:val="en-GB" w:eastAsia="zh-CN"/>
                </w:rPr>
                <m:t>0≤t≤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009D24EE" w:rsidRPr="009D24EE">
              <w:rPr>
                <w:lang w:val="en-GB" w:eastAsia="zh-CN"/>
              </w:rPr>
              <w:t>,</w:t>
            </w:r>
          </w:p>
          <w:p w14:paraId="7A507962" w14:textId="6E23E17D" w:rsidR="009D24EE" w:rsidRPr="009D24EE" w:rsidRDefault="009D24EE" w:rsidP="009D24EE">
            <w:pPr>
              <w:numPr>
                <w:ilvl w:val="2"/>
                <w:numId w:val="47"/>
              </w:numPr>
              <w:spacing w:after="160"/>
              <w:jc w:val="both"/>
              <w:rPr>
                <w:lang w:eastAsia="zh-CN"/>
              </w:rPr>
            </w:pPr>
            <m:oMath>
              <m:r>
                <m:rPr>
                  <m:sty m:val="p"/>
                </m:rPr>
                <w:rPr>
                  <w:rFonts w:ascii="Cambria Math" w:hAnsi="Cambria Math"/>
                  <w:lang w:val="sv-SE" w:eastAsia="zh-CN"/>
                </w:rPr>
                <m:t>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m:t>
                      </m:r>
                    </m:e>
                  </m:d>
                </m:e>
              </m:func>
              <m:r>
                <w:rPr>
                  <w:rFonts w:ascii="Cambria Math" w:hAnsi="Cambria Math"/>
                  <w:lang w:val="sv-SE" w:eastAsia="zh-CN"/>
                </w:rPr>
                <m:t>=</m:t>
              </m:r>
              <m:r>
                <m:rPr>
                  <m:sty m:val="p"/>
                </m:rPr>
                <w:rPr>
                  <w:rFonts w:ascii="Cambria Math" w:hAnsi="Cambria Math"/>
                  <w:lang w:val="sv-SE" w:eastAsia="zh-CN"/>
                </w:rPr>
                <m:t> cos</m:t>
              </m:r>
              <m:func>
                <m:funcPr>
                  <m:ctrlPr>
                    <w:rPr>
                      <w:rFonts w:ascii="Cambria Math" w:hAnsi="Cambria Math"/>
                      <w:i/>
                      <w:iCs/>
                      <w:lang w:val="aa-ET" w:eastAsia="zh-CN"/>
                    </w:rPr>
                  </m:ctrlPr>
                </m:funcPr>
                <m:fName>
                  <m:r>
                    <m:rPr>
                      <m:sty m:val="p"/>
                    </m:rPr>
                    <w:rPr>
                      <w:rFonts w:ascii="Cambria Math" w:hAnsi="Cambria Math"/>
                      <w:lang w:val="en-GB" w:eastAsia="zh-CN"/>
                    </w:rPr>
                    <m:t>θ</m:t>
                  </m:r>
                </m:fName>
                <m:e>
                  <m:d>
                    <m:dPr>
                      <m:ctrlPr>
                        <w:rPr>
                          <w:rFonts w:ascii="Cambria Math" w:hAnsi="Cambria Math"/>
                          <w:i/>
                          <w:iCs/>
                          <w:lang w:val="aa-ET" w:eastAsia="zh-CN"/>
                        </w:rPr>
                      </m:ctrlPr>
                    </m:dPr>
                    <m:e>
                      <m:r>
                        <w:rPr>
                          <w:rFonts w:ascii="Cambria Math" w:hAnsi="Cambria Math"/>
                          <w:lang w:val="en-GB" w:eastAsia="zh-CN"/>
                        </w:rPr>
                        <m:t>t </m:t>
                      </m:r>
                      <m:r>
                        <m:rPr>
                          <m:nor/>
                        </m:rPr>
                        <w:rPr>
                          <w:lang w:val="sv-SE" w:eastAsia="zh-CN"/>
                        </w:rPr>
                        <m:t>mod</m:t>
                      </m:r>
                      <m:r>
                        <w:rPr>
                          <w:rFonts w:ascii="Cambria Math" w:hAnsi="Cambria Math"/>
                          <w:lang w:val="sv-SE" w:eastAsia="zh-CN"/>
                        </w:rPr>
                        <m: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r>
                        <w:rPr>
                          <w:rFonts w:ascii="Cambria Math" w:hAnsi="Cambria Math"/>
                          <w:lang w:val="sv-SE" w:eastAsia="zh-CN"/>
                        </w:rPr>
                        <m:t>)</m:t>
                      </m:r>
                    </m:e>
                  </m:d>
                </m:e>
              </m:func>
            </m:oMath>
            <w:r w:rsidRPr="009D24EE">
              <w:rPr>
                <w:lang w:val="sv-SE" w:eastAsia="zh-CN"/>
              </w:rPr>
              <w:t xml:space="preserve">, </w:t>
            </w:r>
            <m:oMath>
              <m:r>
                <w:rPr>
                  <w:rFonts w:ascii="Cambria Math" w:hAnsi="Cambria Math"/>
                  <w:lang w:val="en-GB" w:eastAsia="zh-CN"/>
                </w:rPr>
                <m:t>t</m:t>
              </m:r>
              <m:r>
                <w:rPr>
                  <w:rFonts w:ascii="Cambria Math" w:hAnsi="Cambria Math"/>
                  <w:lang w:val="sv-SE" w:eastAsia="zh-CN"/>
                </w:rPr>
                <m:t>&gt;</m:t>
              </m:r>
              <m:f>
                <m:fPr>
                  <m:type m:val="lin"/>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oMath>
            <w:r w:rsidRPr="009D24EE">
              <w:rPr>
                <w:lang w:val="sv-SE" w:eastAsia="zh-CN"/>
              </w:rPr>
              <w:t>.</w:t>
            </w:r>
          </w:p>
          <w:p w14:paraId="7C4D9B36" w14:textId="008C35ED" w:rsidR="009D24EE" w:rsidRPr="009D24EE" w:rsidRDefault="009D24EE" w:rsidP="009D24EE">
            <w:pPr>
              <w:numPr>
                <w:ilvl w:val="1"/>
                <w:numId w:val="47"/>
              </w:numPr>
              <w:spacing w:after="160"/>
              <w:jc w:val="both"/>
              <w:rPr>
                <w:lang w:eastAsia="zh-CN"/>
              </w:rPr>
            </w:pPr>
            <w:r w:rsidRPr="009D24EE">
              <w:rPr>
                <w:lang w:val="en-GB" w:eastAsia="zh-CN"/>
              </w:rPr>
              <w:t xml:space="preserve">Option 2: HST-DPS Channel for FR2 HST Bi-Directional RRH Deployment. the cosine of angle </w:t>
            </w:r>
            <m:oMath>
              <m:r>
                <m:rPr>
                  <m:sty m:val="bi"/>
                </m:rPr>
                <w:rPr>
                  <w:rFonts w:ascii="Cambria Math" w:hAnsi="Cambria Math"/>
                  <w:lang w:val="en-GB" w:eastAsia="zh-CN"/>
                </w:rPr>
                <m:t>θ</m:t>
              </m:r>
              <m:d>
                <m:dPr>
                  <m:ctrlPr>
                    <w:rPr>
                      <w:rFonts w:ascii="Cambria Math" w:hAnsi="Cambria Math"/>
                      <w:i/>
                      <w:iCs/>
                      <w:lang w:val="aa-ET" w:eastAsia="zh-CN"/>
                    </w:rPr>
                  </m:ctrlPr>
                </m:dPr>
                <m:e>
                  <m:r>
                    <m:rPr>
                      <m:sty m:val="bi"/>
                    </m:rPr>
                    <w:rPr>
                      <w:rFonts w:ascii="Cambria Math" w:hAnsi="Cambria Math"/>
                      <w:lang w:val="en-GB" w:eastAsia="zh-CN"/>
                    </w:rPr>
                    <m:t>t</m:t>
                  </m:r>
                </m:e>
              </m:d>
              <m:r>
                <m:rPr>
                  <m:sty m:val="p"/>
                </m:rPr>
                <w:rPr>
                  <w:rFonts w:ascii="Cambria Math" w:hAnsi="Cambria Math"/>
                  <w:lang w:val="en-GB" w:eastAsia="zh-CN"/>
                </w:rPr>
                <m:t> </m:t>
              </m:r>
            </m:oMath>
            <w:r w:rsidRPr="009D24EE">
              <w:rPr>
                <w:lang w:val="en-GB" w:eastAsia="zh-CN"/>
              </w:rPr>
              <w:t xml:space="preserve">used in Doppler shift </w:t>
            </w:r>
            <m:oMath>
              <m:func>
                <m:funcPr>
                  <m:ctrlPr>
                    <w:rPr>
                      <w:rFonts w:ascii="Cambria Math" w:hAnsi="Cambria Math"/>
                      <w:i/>
                      <w:iCs/>
                      <w:lang w:val="aa-ET" w:eastAsia="zh-CN"/>
                    </w:rPr>
                  </m:ctrlPr>
                </m:funcPr>
                <m:fName>
                  <m:sSub>
                    <m:sSubPr>
                      <m:ctrlPr>
                        <w:rPr>
                          <w:rFonts w:ascii="Cambria Math" w:hAnsi="Cambria Math"/>
                          <w:i/>
                          <w:iCs/>
                          <w:lang w:val="aa-ET" w:eastAsia="zh-CN"/>
                        </w:rPr>
                      </m:ctrlPr>
                    </m:sSubPr>
                    <m:e>
                      <m:r>
                        <m:rPr>
                          <m:sty m:val="bi"/>
                        </m:rPr>
                        <w:rPr>
                          <w:rFonts w:ascii="Cambria Math" w:hAnsi="Cambria Math"/>
                          <w:lang w:val="en-GB" w:eastAsia="zh-CN"/>
                        </w:rPr>
                        <m:t>f</m:t>
                      </m:r>
                    </m:e>
                    <m:sub>
                      <m:r>
                        <m:rPr>
                          <m:sty m:val="bi"/>
                        </m:rPr>
                        <w:rPr>
                          <w:rFonts w:ascii="Cambria Math" w:hAnsi="Cambria Math"/>
                          <w:lang w:val="en-GB" w:eastAsia="zh-CN"/>
                        </w:rPr>
                        <m:t>s</m:t>
                      </m:r>
                    </m:sub>
                  </m:sSub>
                  <m:d>
                    <m:dPr>
                      <m:ctrlPr>
                        <w:rPr>
                          <w:rFonts w:ascii="Cambria Math" w:hAnsi="Cambria Math"/>
                          <w:i/>
                          <w:iCs/>
                          <w:lang w:val="aa-ET" w:eastAsia="zh-CN"/>
                        </w:rPr>
                      </m:ctrlPr>
                    </m:dPr>
                    <m:e>
                      <m:r>
                        <m:rPr>
                          <m:sty m:val="bi"/>
                        </m:rPr>
                        <w:rPr>
                          <w:rFonts w:ascii="Cambria Math" w:hAnsi="Cambria Math"/>
                          <w:lang w:val="en-GB" w:eastAsia="zh-CN"/>
                        </w:rPr>
                        <m:t>t</m:t>
                      </m:r>
                    </m:e>
                  </m:d>
                  <m:r>
                    <m:rPr>
                      <m:sty m:val="p"/>
                    </m:rPr>
                    <w:rPr>
                      <w:rFonts w:ascii="Cambria Math" w:hAnsi="Cambria Math"/>
                      <w:lang w:val="en-GB" w:eastAsia="zh-CN"/>
                    </w:rPr>
                    <m:t>=</m:t>
                  </m:r>
                  <m:sSub>
                    <m:sSubPr>
                      <m:ctrlPr>
                        <w:rPr>
                          <w:rFonts w:ascii="Cambria Math" w:hAnsi="Cambria Math"/>
                          <w:i/>
                          <w:iCs/>
                          <w:lang w:val="aa-ET" w:eastAsia="zh-CN"/>
                        </w:rPr>
                      </m:ctrlPr>
                    </m:sSubPr>
                    <m:e>
                      <m:r>
                        <m:rPr>
                          <m:sty m:val="bi"/>
                        </m:rPr>
                        <w:rPr>
                          <w:rFonts w:ascii="Cambria Math" w:hAnsi="Cambria Math"/>
                          <w:lang w:val="en-GB" w:eastAsia="zh-CN"/>
                        </w:rPr>
                        <m:t>f</m:t>
                      </m:r>
                    </m:e>
                    <m:sub>
                      <m:r>
                        <m:rPr>
                          <m:sty m:val="bi"/>
                        </m:rPr>
                        <w:rPr>
                          <w:rFonts w:ascii="Cambria Math" w:hAnsi="Cambria Math"/>
                          <w:lang w:val="en-GB" w:eastAsia="zh-CN"/>
                        </w:rPr>
                        <m:t>d</m:t>
                      </m:r>
                    </m:sub>
                  </m:sSub>
                  <m:r>
                    <m:rPr>
                      <m:sty m:val="p"/>
                    </m:rPr>
                    <w:rPr>
                      <w:rFonts w:ascii="Cambria Math" w:hAnsi="Cambria Math"/>
                      <w:lang w:val="en-GB" w:eastAsia="zh-CN"/>
                    </w:rPr>
                    <m:t> </m:t>
                  </m:r>
                  <m:r>
                    <m:rPr>
                      <m:sty m:val="bi"/>
                    </m:rPr>
                    <w:rPr>
                      <w:rFonts w:ascii="Cambria Math" w:hAnsi="Cambria Math"/>
                      <w:lang w:val="en-GB" w:eastAsia="zh-CN"/>
                    </w:rPr>
                    <m:t>cos</m:t>
                  </m:r>
                </m:fName>
                <m:e>
                  <m:r>
                    <m:rPr>
                      <m:sty m:val="bi"/>
                    </m:rPr>
                    <w:rPr>
                      <w:rFonts w:ascii="Cambria Math" w:hAnsi="Cambria Math"/>
                      <w:lang w:val="en-GB" w:eastAsia="zh-CN"/>
                    </w:rPr>
                    <m:t>θ</m:t>
                  </m:r>
                  <m:d>
                    <m:dPr>
                      <m:ctrlPr>
                        <w:rPr>
                          <w:rFonts w:ascii="Cambria Math" w:hAnsi="Cambria Math"/>
                          <w:i/>
                          <w:iCs/>
                          <w:lang w:val="aa-ET" w:eastAsia="zh-CN"/>
                        </w:rPr>
                      </m:ctrlPr>
                    </m:dPr>
                    <m:e>
                      <m:r>
                        <m:rPr>
                          <m:sty m:val="bi"/>
                        </m:rPr>
                        <w:rPr>
                          <w:rFonts w:ascii="Cambria Math" w:hAnsi="Cambria Math"/>
                          <w:lang w:val="en-GB" w:eastAsia="zh-CN"/>
                        </w:rPr>
                        <m:t>t</m:t>
                      </m:r>
                    </m:e>
                  </m:d>
                </m:e>
              </m:func>
            </m:oMath>
            <w:r w:rsidRPr="009D24EE">
              <w:rPr>
                <w:lang w:val="en-GB" w:eastAsia="zh-CN"/>
              </w:rPr>
              <w:t xml:space="preserve"> is provided as below:</w:t>
            </w:r>
          </w:p>
          <w:p w14:paraId="48485523" w14:textId="094B9088" w:rsidR="009D24EE" w:rsidRPr="009D24EE" w:rsidRDefault="00ED2B59" w:rsidP="009D24EE">
            <w:pPr>
              <w:numPr>
                <w:ilvl w:val="2"/>
                <w:numId w:val="47"/>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vt</m:t>
                              </m:r>
                            </m:e>
                          </m:d>
                        </m:e>
                        <m:sup>
                          <m:r>
                            <w:rPr>
                              <w:rFonts w:ascii="Cambria Math" w:hAnsi="Cambria Math"/>
                              <w:lang w:eastAsia="zh-CN"/>
                            </w:rPr>
                            <m:t>2</m:t>
                          </m:r>
                        </m:sup>
                      </m:sSup>
                    </m:e>
                  </m:rad>
                </m:den>
              </m:f>
              <m:r>
                <w:rPr>
                  <w:rFonts w:ascii="Cambria Math" w:hAnsi="Cambria Math"/>
                  <w:lang w:eastAsia="zh-CN"/>
                </w:rPr>
                <m:t>,  0&lt;</m:t>
              </m:r>
              <m:r>
                <w:rPr>
                  <w:rFonts w:ascii="Cambria Math" w:hAnsi="Cambria Math"/>
                  <w:lang w:val="en-GB" w:eastAsia="zh-CN"/>
                </w:rPr>
                <m:t>t</m:t>
              </m:r>
              <m:r>
                <w:rPr>
                  <w:rFonts w:ascii="Cambria Math" w:hAnsi="Cambria Math"/>
                  <w:lang w:eastAsia="zh-CN"/>
                </w:rPr>
                <m:t>≤</m:t>
              </m:r>
              <m:sSub>
                <m:sSubPr>
                  <m:ctrlPr>
                    <w:rPr>
                      <w:rFonts w:ascii="Cambria Math" w:hAnsi="Cambria Math"/>
                      <w:i/>
                      <w:iCs/>
                      <w:lang w:val="aa-ET" w:eastAsia="zh-CN"/>
                    </w:rPr>
                  </m:ctrlPr>
                </m:sSubPr>
                <m:e>
                  <m:r>
                    <w:rPr>
                      <w:rFonts w:ascii="Cambria Math" w:hAnsi="Cambria Math"/>
                      <w:lang w:eastAsia="zh-CN"/>
                    </w:rPr>
                    <m:t>(0.5*</m:t>
                  </m:r>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w:r w:rsidR="009D24EE" w:rsidRPr="009D24EE">
              <w:rPr>
                <w:lang w:val="aa-ET" w:eastAsia="zh-CN"/>
              </w:rPr>
              <w:t xml:space="preserve">   (eq. 7)</w:t>
            </w:r>
          </w:p>
          <w:p w14:paraId="19F6F68F" w14:textId="06B3C41C" w:rsidR="009D24EE" w:rsidRPr="009D24EE" w:rsidRDefault="00ED2B59" w:rsidP="009D24EE">
            <w:pPr>
              <w:numPr>
                <w:ilvl w:val="2"/>
                <w:numId w:val="47"/>
              </w:numPr>
              <w:spacing w:after="160"/>
              <w:jc w:val="both"/>
              <w:rPr>
                <w:lang w:eastAsia="zh-CN"/>
              </w:rPr>
            </w:pPr>
            <m:oMath>
              <m:func>
                <m:funcPr>
                  <m:ctrlPr>
                    <w:rPr>
                      <w:rFonts w:ascii="Cambria Math" w:hAnsi="Cambria Math"/>
                      <w:i/>
                      <w:iCs/>
                      <w:lang w:val="aa-ET" w:eastAsia="zh-CN"/>
                    </w:rPr>
                  </m:ctrlPr>
                </m:funcPr>
                <m:fName>
                  <m:r>
                    <m:rPr>
                      <m:sty m:val="p"/>
                    </m:rPr>
                    <w:rPr>
                      <w:rFonts w:ascii="Cambria Math" w:hAnsi="Cambria Math"/>
                      <w:lang w:eastAsia="zh-CN"/>
                    </w:rPr>
                    <m:t>cos</m:t>
                  </m:r>
                </m:fName>
                <m:e>
                  <m:r>
                    <w:rPr>
                      <w:rFonts w:ascii="Cambria Math" w:hAnsi="Cambria Math"/>
                      <w:lang w:val="en-GB" w:eastAsia="zh-CN"/>
                    </w:rPr>
                    <m:t>θ</m:t>
                  </m:r>
                  <m:d>
                    <m:dPr>
                      <m:ctrlPr>
                        <w:rPr>
                          <w:rFonts w:ascii="Cambria Math" w:hAnsi="Cambria Math"/>
                          <w:i/>
                          <w:iCs/>
                          <w:lang w:val="aa-ET"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val="aa-ET" w:eastAsia="zh-CN"/>
                    </w:rPr>
                  </m:ctrlPr>
                </m:fPr>
                <m:num>
                  <m:r>
                    <w:rPr>
                      <w:rFonts w:ascii="Cambria Math" w:hAnsi="Cambria Math"/>
                      <w:lang w:val="en-GB" w:eastAsia="zh-CN"/>
                    </w:rPr>
                    <m:t>vt</m:t>
                  </m:r>
                </m:num>
                <m:den>
                  <m:rad>
                    <m:radPr>
                      <m:degHide m:val="1"/>
                      <m:ctrlPr>
                        <w:rPr>
                          <w:rFonts w:ascii="Cambria Math" w:hAnsi="Cambria Math"/>
                          <w:i/>
                          <w:iCs/>
                          <w:lang w:val="aa-ET" w:eastAsia="zh-CN"/>
                        </w:rPr>
                      </m:ctrlPr>
                    </m:radPr>
                    <m:deg/>
                    <m:e>
                      <m:sSubSup>
                        <m:sSubSupPr>
                          <m:ctrlPr>
                            <w:rPr>
                              <w:rFonts w:ascii="Cambria Math" w:hAnsi="Cambria Math"/>
                              <w:i/>
                              <w:iCs/>
                              <w:lang w:val="aa-ET" w:eastAsia="zh-CN"/>
                            </w:rPr>
                          </m:ctrlPr>
                        </m:sSubSupPr>
                        <m:e>
                          <m:r>
                            <w:rPr>
                              <w:rFonts w:ascii="Cambria Math" w:hAnsi="Cambria Math"/>
                              <w:lang w:val="en-GB" w:eastAsia="zh-CN"/>
                            </w:rPr>
                            <m:t>D</m:t>
                          </m:r>
                        </m:e>
                        <m:sub>
                          <m:r>
                            <w:rPr>
                              <w:rFonts w:ascii="Cambria Math" w:hAnsi="Cambria Math"/>
                              <w:lang w:val="en-GB"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val="aa-ET" w:eastAsia="zh-CN"/>
                            </w:rPr>
                          </m:ctrlPr>
                        </m:sSupPr>
                        <m:e>
                          <m:d>
                            <m:dPr>
                              <m:ctrlPr>
                                <w:rPr>
                                  <w:rFonts w:ascii="Cambria Math" w:hAnsi="Cambria Math"/>
                                  <w:i/>
                                  <w:iCs/>
                                  <w:lang w:val="aa-ET" w:eastAsia="zh-CN"/>
                                </w:rPr>
                              </m:ctrlPr>
                            </m:dPr>
                            <m:e>
                              <m:r>
                                <w:rPr>
                                  <w:rFonts w:ascii="Cambria Math" w:hAnsi="Cambria Math"/>
                                  <w:lang w:val="en-GB" w:eastAsia="zh-CN"/>
                                </w:rPr>
                                <m:t>vt</m:t>
                              </m:r>
                            </m:e>
                          </m:d>
                        </m:e>
                        <m:sup>
                          <m:r>
                            <w:rPr>
                              <w:rFonts w:ascii="Cambria Math" w:hAnsi="Cambria Math"/>
                              <w:lang w:eastAsia="zh-CN"/>
                            </w:rPr>
                            <m:t>2</m:t>
                          </m:r>
                        </m:sup>
                      </m:sSup>
                    </m:e>
                  </m:rad>
                </m:den>
              </m:f>
              <m:r>
                <w:rPr>
                  <w:rFonts w:ascii="Cambria Math" w:hAnsi="Cambria Math"/>
                  <w:lang w:eastAsia="zh-CN"/>
                </w:rPr>
                <m:t>,  </m:t>
              </m:r>
              <m:sSub>
                <m:sSubPr>
                  <m:ctrlPr>
                    <w:rPr>
                      <w:rFonts w:ascii="Cambria Math" w:hAnsi="Cambria Math"/>
                      <w:i/>
                      <w:iCs/>
                      <w:lang w:val="aa-ET" w:eastAsia="zh-CN"/>
                    </w:rPr>
                  </m:ctrlPr>
                </m:sSubPr>
                <m:e>
                  <m:r>
                    <w:rPr>
                      <w:rFonts w:ascii="Cambria Math" w:hAnsi="Cambria Math"/>
                      <w:lang w:eastAsia="zh-CN"/>
                    </w:rPr>
                    <m:t>(0.5*</m:t>
                  </m:r>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r>
                <w:rPr>
                  <w:rFonts w:ascii="Cambria Math" w:hAnsi="Cambria Math"/>
                  <w:lang w:eastAsia="zh-CN"/>
                </w:rPr>
                <m:t>&lt;</m:t>
              </m:r>
              <m:r>
                <w:rPr>
                  <w:rFonts w:ascii="Cambria Math" w:hAnsi="Cambria Math"/>
                  <w:lang w:val="en-GB" w:eastAsia="zh-CN"/>
                </w:rPr>
                <m:t>t</m:t>
              </m:r>
              <m:r>
                <w:rPr>
                  <w:rFonts w:ascii="Cambria Math" w:hAnsi="Cambria Math"/>
                  <w:lang w:eastAsia="zh-CN"/>
                </w:rPr>
                <m: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 </m:t>
              </m:r>
            </m:oMath>
            <w:r w:rsidR="009D24EE" w:rsidRPr="009D24EE">
              <w:rPr>
                <w:lang w:val="aa-ET" w:eastAsia="zh-CN"/>
              </w:rPr>
              <w:t xml:space="preserve">   (eq. 8)</w:t>
            </w:r>
            <w:r w:rsidR="009D24EE" w:rsidRPr="009D24EE">
              <w:rPr>
                <w:lang w:eastAsia="zh-CN"/>
              </w:rPr>
              <w:tab/>
            </w:r>
          </w:p>
          <w:p w14:paraId="325D936F" w14:textId="4E1016E1" w:rsidR="009D24EE" w:rsidRPr="009D24EE" w:rsidRDefault="009D24EE" w:rsidP="009D24EE">
            <w:pPr>
              <w:numPr>
                <w:ilvl w:val="2"/>
                <w:numId w:val="47"/>
              </w:numPr>
              <w:spacing w:after="160"/>
              <w:jc w:val="both"/>
              <w:rPr>
                <w:lang w:eastAsia="zh-CN"/>
              </w:rPr>
            </w:pPr>
            <m:oMath>
              <m:r>
                <w:rPr>
                  <w:rFonts w:ascii="Cambria Math" w:hAnsi="Cambria Math"/>
                  <w:lang w:val="en-GB" w:eastAsia="zh-CN"/>
                </w:rPr>
                <m:t>cosθ</m:t>
              </m:r>
              <m:d>
                <m:dPr>
                  <m:ctrlPr>
                    <w:rPr>
                      <w:rFonts w:ascii="Cambria Math" w:hAnsi="Cambria Math"/>
                      <w:i/>
                      <w:iCs/>
                      <w:lang w:val="aa-ET"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val="aa-ET" w:eastAsia="zh-CN"/>
                        </w:rPr>
                      </m:ctrlPr>
                    </m:dPr>
                    <m:e>
                      <m:f>
                        <m:fPr>
                          <m:ctrlPr>
                            <w:rPr>
                              <w:rFonts w:ascii="Cambria Math" w:hAnsi="Cambria Math"/>
                              <w:i/>
                              <w:iCs/>
                              <w:lang w:val="aa-ET" w:eastAsia="zh-CN"/>
                            </w:rPr>
                          </m:ctrlPr>
                        </m:fPr>
                        <m:num>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val="aa-ET"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w:r w:rsidRPr="009D24EE">
              <w:rPr>
                <w:lang w:val="en-GB" w:eastAsia="zh-CN"/>
              </w:rPr>
              <w:t xml:space="preserve"> </w:t>
            </w:r>
            <w:r w:rsidRPr="009D24EE">
              <w:rPr>
                <w:lang w:val="aa-ET" w:eastAsia="zh-CN"/>
              </w:rPr>
              <w:t xml:space="preserve">   (eq. 9)</w:t>
            </w:r>
          </w:p>
          <w:p w14:paraId="29502540" w14:textId="11E4122A" w:rsidR="009D24EE" w:rsidRPr="00DF0FC6" w:rsidRDefault="009D24EE" w:rsidP="009D24EE">
            <w:pPr>
              <w:numPr>
                <w:ilvl w:val="1"/>
                <w:numId w:val="47"/>
              </w:numPr>
              <w:spacing w:after="160"/>
              <w:jc w:val="both"/>
              <w:rPr>
                <w:lang w:eastAsia="zh-CN"/>
              </w:rPr>
            </w:pPr>
            <w:r w:rsidRPr="009D24EE">
              <w:rPr>
                <w:lang w:eastAsia="zh-CN"/>
              </w:rPr>
              <w:t>Other options are not precluded</w:t>
            </w:r>
          </w:p>
        </w:tc>
      </w:tr>
    </w:tbl>
    <w:p w14:paraId="6533A3CC" w14:textId="77777777" w:rsidR="009D24EE" w:rsidRDefault="009D24EE" w:rsidP="009D24EE">
      <w:pPr>
        <w:rPr>
          <w:lang w:eastAsia="zh-CN"/>
        </w:rPr>
      </w:pPr>
    </w:p>
    <w:p w14:paraId="2BB55BE7" w14:textId="213E16CE" w:rsidR="00A54DEE" w:rsidRPr="00A54DEE" w:rsidRDefault="00A54DEE" w:rsidP="00A54DEE">
      <w:pPr>
        <w:jc w:val="both"/>
        <w:rPr>
          <w:lang w:eastAsia="zh-CN"/>
        </w:rPr>
      </w:pPr>
      <w:r>
        <w:rPr>
          <w:lang w:eastAsia="zh-CN"/>
        </w:rPr>
        <w:t xml:space="preserve">The Doppler shift trajectory based on these two options are provided </w:t>
      </w:r>
    </w:p>
    <w:tbl>
      <w:tblPr>
        <w:tblStyle w:val="a6"/>
        <w:tblW w:w="9601" w:type="dxa"/>
        <w:jc w:val="center"/>
        <w:tblLook w:val="04A0" w:firstRow="1" w:lastRow="0" w:firstColumn="1" w:lastColumn="0" w:noHBand="0" w:noVBand="1"/>
      </w:tblPr>
      <w:tblGrid>
        <w:gridCol w:w="4563"/>
        <w:gridCol w:w="5196"/>
      </w:tblGrid>
      <w:tr w:rsidR="00A54DEE" w14:paraId="53ADC765" w14:textId="77777777" w:rsidTr="00A54DEE">
        <w:trPr>
          <w:trHeight w:val="218"/>
          <w:jc w:val="center"/>
        </w:trPr>
        <w:tc>
          <w:tcPr>
            <w:tcW w:w="4516" w:type="dxa"/>
          </w:tcPr>
          <w:p w14:paraId="67E836B9" w14:textId="77777777" w:rsidR="00A54DEE" w:rsidRPr="00D84C73" w:rsidRDefault="00A54DEE" w:rsidP="009F2821">
            <w:pPr>
              <w:jc w:val="center"/>
              <w:rPr>
                <w:rFonts w:asciiTheme="minorHAnsi" w:hAnsiTheme="minorHAnsi" w:cstheme="minorHAnsi"/>
                <w:lang w:eastAsia="zh-CN"/>
              </w:rPr>
            </w:pPr>
            <w:r>
              <w:rPr>
                <w:rFonts w:asciiTheme="minorHAnsi" w:hAnsiTheme="minorHAnsi" w:cstheme="minorHAnsi"/>
                <w:lang w:eastAsia="zh-CN"/>
              </w:rPr>
              <w:t>Option 1</w:t>
            </w:r>
          </w:p>
        </w:tc>
        <w:tc>
          <w:tcPr>
            <w:tcW w:w="5085" w:type="dxa"/>
          </w:tcPr>
          <w:p w14:paraId="5288583C" w14:textId="77777777" w:rsidR="00A54DEE" w:rsidRDefault="00A54DEE" w:rsidP="009F2821">
            <w:pPr>
              <w:jc w:val="center"/>
              <w:rPr>
                <w:rFonts w:asciiTheme="minorHAnsi" w:hAnsiTheme="minorHAnsi" w:cstheme="minorHAnsi"/>
                <w:lang w:eastAsia="zh-CN"/>
              </w:rPr>
            </w:pPr>
            <w:r>
              <w:rPr>
                <w:rFonts w:asciiTheme="minorHAnsi" w:hAnsiTheme="minorHAnsi" w:cstheme="minorHAnsi"/>
                <w:lang w:eastAsia="zh-CN"/>
              </w:rPr>
              <w:t>Option 2</w:t>
            </w:r>
          </w:p>
        </w:tc>
      </w:tr>
      <w:tr w:rsidR="00A54DEE" w14:paraId="71452E2C" w14:textId="77777777" w:rsidTr="00A54DEE">
        <w:trPr>
          <w:trHeight w:val="218"/>
          <w:jc w:val="center"/>
        </w:trPr>
        <w:tc>
          <w:tcPr>
            <w:tcW w:w="4516" w:type="dxa"/>
          </w:tcPr>
          <w:p w14:paraId="12F36AE2" w14:textId="77777777" w:rsidR="00A54DEE" w:rsidRDefault="00A54DEE" w:rsidP="009F2821">
            <w:pPr>
              <w:jc w:val="both"/>
              <w:rPr>
                <w:rFonts w:asciiTheme="minorHAnsi" w:hAnsiTheme="minorHAnsi" w:cstheme="minorHAnsi"/>
                <w:lang w:eastAsia="zh-CN"/>
              </w:rPr>
            </w:pPr>
          </w:p>
          <w:p w14:paraId="1F582B7B" w14:textId="02CAD1BA" w:rsidR="00A54DEE" w:rsidRPr="00F024E1" w:rsidRDefault="00A54DEE" w:rsidP="009F2821">
            <w:pPr>
              <w:jc w:val="center"/>
              <w:rPr>
                <w:rFonts w:asciiTheme="minorHAnsi" w:hAnsiTheme="minorHAnsi" w:cstheme="minorHAnsi"/>
                <w:lang w:eastAsia="zh-CN"/>
              </w:rPr>
            </w:pPr>
            <w:r w:rsidRPr="004606D3">
              <w:rPr>
                <w:rFonts w:asciiTheme="minorHAnsi" w:hAnsiTheme="minorHAnsi" w:cstheme="minorHAnsi"/>
                <w:noProof/>
                <w:color w:val="000000"/>
                <w:lang w:eastAsia="zh-CN"/>
              </w:rPr>
              <w:drawing>
                <wp:inline distT="0" distB="0" distL="0" distR="0" wp14:anchorId="39DC837E" wp14:editId="413A0A43">
                  <wp:extent cx="2760673" cy="206992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1180" cy="2077807"/>
                          </a:xfrm>
                          <a:prstGeom prst="rect">
                            <a:avLst/>
                          </a:prstGeom>
                          <a:noFill/>
                          <a:ln>
                            <a:noFill/>
                          </a:ln>
                        </pic:spPr>
                      </pic:pic>
                    </a:graphicData>
                  </a:graphic>
                </wp:inline>
              </w:drawing>
            </w:r>
          </w:p>
        </w:tc>
        <w:tc>
          <w:tcPr>
            <w:tcW w:w="5085" w:type="dxa"/>
          </w:tcPr>
          <w:p w14:paraId="1488DD2F" w14:textId="65FDB121" w:rsidR="00A54DEE" w:rsidRDefault="00A54DEE" w:rsidP="009F2821">
            <w:pPr>
              <w:jc w:val="both"/>
              <w:rPr>
                <w:rFonts w:asciiTheme="minorHAnsi" w:hAnsiTheme="minorHAnsi" w:cstheme="minorHAnsi"/>
                <w:lang w:eastAsia="zh-CN"/>
              </w:rPr>
            </w:pPr>
          </w:p>
          <w:p w14:paraId="619A2332" w14:textId="7D2D7D07" w:rsidR="00A54DEE" w:rsidRPr="00F024E1" w:rsidRDefault="00A54DEE" w:rsidP="009F2821">
            <w:pPr>
              <w:jc w:val="both"/>
              <w:rPr>
                <w:rFonts w:asciiTheme="minorHAnsi" w:hAnsiTheme="minorHAnsi" w:cstheme="minorHAnsi"/>
                <w:lang w:eastAsia="zh-CN"/>
              </w:rPr>
            </w:pPr>
            <w:r w:rsidRPr="00CB5982">
              <w:rPr>
                <w:rFonts w:hint="eastAsia"/>
                <w:noProof/>
                <w:lang w:eastAsia="zh-CN"/>
              </w:rPr>
              <w:drawing>
                <wp:inline distT="0" distB="0" distL="0" distR="0" wp14:anchorId="55227419" wp14:editId="70E8251B">
                  <wp:extent cx="3162542" cy="20944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4492" cy="2102333"/>
                          </a:xfrm>
                          <a:prstGeom prst="rect">
                            <a:avLst/>
                          </a:prstGeom>
                          <a:noFill/>
                          <a:ln>
                            <a:noFill/>
                          </a:ln>
                        </pic:spPr>
                      </pic:pic>
                    </a:graphicData>
                  </a:graphic>
                </wp:inline>
              </w:drawing>
            </w:r>
          </w:p>
        </w:tc>
      </w:tr>
    </w:tbl>
    <w:p w14:paraId="4BF40B5B" w14:textId="77777777" w:rsidR="00A54DEE" w:rsidRDefault="00A54DEE" w:rsidP="009D24EE">
      <w:pPr>
        <w:rPr>
          <w:lang w:eastAsia="zh-CN"/>
        </w:rPr>
      </w:pPr>
    </w:p>
    <w:p w14:paraId="771323E4" w14:textId="0FC34C90" w:rsidR="00A54DEE" w:rsidRPr="00DF0FC6" w:rsidRDefault="00A54DEE" w:rsidP="00A54DEE">
      <w:pPr>
        <w:jc w:val="both"/>
        <w:rPr>
          <w:lang w:val="en-GB" w:eastAsia="zh-CN"/>
        </w:rPr>
      </w:pPr>
      <w:r>
        <w:rPr>
          <w:rFonts w:hint="eastAsia"/>
          <w:lang w:eastAsia="zh-CN"/>
        </w:rPr>
        <w:t>A</w:t>
      </w:r>
      <w:r>
        <w:rPr>
          <w:lang w:eastAsia="zh-CN"/>
        </w:rPr>
        <w:t xml:space="preserve">s agreed, only </w:t>
      </w:r>
      <w:r w:rsidRPr="00DF0FC6">
        <w:rPr>
          <w:lang w:eastAsia="zh-CN"/>
        </w:rPr>
        <w:t xml:space="preserve">DPS channel model </w:t>
      </w:r>
      <w:r>
        <w:rPr>
          <w:lang w:eastAsia="zh-CN"/>
        </w:rPr>
        <w:t xml:space="preserve">is used </w:t>
      </w:r>
      <w:r w:rsidRPr="00DF0FC6">
        <w:rPr>
          <w:lang w:eastAsia="zh-CN"/>
        </w:rPr>
        <w:t>for performance requirements.</w:t>
      </w:r>
      <w:r>
        <w:rPr>
          <w:lang w:eastAsia="zh-CN"/>
        </w:rPr>
        <w:t xml:space="preserve"> </w:t>
      </w:r>
    </w:p>
    <w:p w14:paraId="20F0BFDA" w14:textId="7AC6A360" w:rsidR="00A54DEE" w:rsidRPr="00A54DEE" w:rsidRDefault="00A54DEE" w:rsidP="00A54DEE">
      <w:pPr>
        <w:spacing w:line="240" w:lineRule="auto"/>
        <w:jc w:val="both"/>
        <w:rPr>
          <w:rFonts w:cs="Times New Roman"/>
          <w:b/>
        </w:rPr>
      </w:pPr>
      <w:r w:rsidRPr="00E90EF9">
        <w:rPr>
          <w:rFonts w:cs="Times New Roman"/>
          <w:b/>
        </w:rPr>
        <w:t>Observations</w:t>
      </w:r>
      <w:r w:rsidR="00FB1AB5">
        <w:rPr>
          <w:rFonts w:cs="Times New Roman"/>
          <w:b/>
        </w:rPr>
        <w:t xml:space="preserve"> 6</w:t>
      </w:r>
      <w:r>
        <w:rPr>
          <w:rFonts w:cs="Times New Roman"/>
          <w:b/>
        </w:rPr>
        <w:t xml:space="preserve">: </w:t>
      </w:r>
      <w:r w:rsidRPr="00A54DEE">
        <w:rPr>
          <w:rFonts w:eastAsia="宋体"/>
          <w:b/>
        </w:rPr>
        <w:t>There is no Doppler shift frequency jump</w:t>
      </w:r>
      <w:r>
        <w:rPr>
          <w:rFonts w:eastAsia="宋体"/>
          <w:b/>
        </w:rPr>
        <w:t xml:space="preserve"> in option 1</w:t>
      </w:r>
      <w:r w:rsidRPr="00A54DEE">
        <w:rPr>
          <w:rFonts w:eastAsia="宋体"/>
          <w:b/>
        </w:rPr>
        <w:t>, due to the RRH switching at Ds/2, it is not reasonable that Doppler observed by UE is 0 at the middle of two RRH side.</w:t>
      </w:r>
    </w:p>
    <w:p w14:paraId="4B6D9ED9" w14:textId="3750AA18" w:rsidR="006B3021" w:rsidRPr="006B3021" w:rsidRDefault="00A54DEE" w:rsidP="009D24EE">
      <w:pPr>
        <w:rPr>
          <w:lang w:val="en-GB" w:eastAsia="zh-CN"/>
        </w:rPr>
      </w:pPr>
      <w:r>
        <w:rPr>
          <w:rFonts w:hint="eastAsia"/>
          <w:lang w:val="en-GB" w:eastAsia="zh-CN"/>
        </w:rPr>
        <w:t>T</w:t>
      </w:r>
      <w:r>
        <w:rPr>
          <w:lang w:val="en-GB" w:eastAsia="zh-CN"/>
        </w:rPr>
        <w:t xml:space="preserve">herefore, it is </w:t>
      </w:r>
      <w:r w:rsidR="006B3021">
        <w:rPr>
          <w:lang w:val="en-GB" w:eastAsia="zh-CN"/>
        </w:rPr>
        <w:t xml:space="preserve">not </w:t>
      </w:r>
      <w:r>
        <w:rPr>
          <w:lang w:val="en-GB" w:eastAsia="zh-CN"/>
        </w:rPr>
        <w:t>reasonable to select the option 1 as channel model for bi-directional</w:t>
      </w:r>
      <w:r w:rsidR="006B3021">
        <w:rPr>
          <w:lang w:val="en-GB" w:eastAsia="zh-CN"/>
        </w:rPr>
        <w:t xml:space="preserve"> scenario. </w:t>
      </w:r>
    </w:p>
    <w:p w14:paraId="64F6837B" w14:textId="1B2E9BA8" w:rsidR="0098217A" w:rsidRDefault="00BA12F8" w:rsidP="0098217A">
      <w:pPr>
        <w:jc w:val="both"/>
        <w:rPr>
          <w:lang w:eastAsia="zh-CN"/>
        </w:rPr>
      </w:pPr>
      <w:r>
        <w:rPr>
          <w:lang w:eastAsia="zh-CN"/>
        </w:rPr>
        <w:t>Different with U</w:t>
      </w:r>
      <w:r w:rsidR="0098217A">
        <w:rPr>
          <w:lang w:eastAsia="zh-CN"/>
        </w:rPr>
        <w:t>ni-directional RRH deployment scenario, different schemes are proposed to solve the “RRH-site” coverage issue for bi-directional RRH deployment scenario as following</w:t>
      </w:r>
      <w:r w:rsidR="006B3021">
        <w:rPr>
          <w:lang w:eastAsia="zh-CN"/>
        </w:rPr>
        <w:t>.</w:t>
      </w:r>
    </w:p>
    <w:p w14:paraId="601EDFF8" w14:textId="77777777" w:rsidR="0098217A" w:rsidRDefault="0098217A" w:rsidP="0098217A">
      <w:pPr>
        <w:jc w:val="center"/>
        <w:rPr>
          <w:b/>
          <w:lang w:eastAsia="zh-CN"/>
        </w:rPr>
      </w:pPr>
      <w:r w:rsidRPr="00053615">
        <w:rPr>
          <w:b/>
          <w:noProof/>
          <w:lang w:eastAsia="zh-CN"/>
        </w:rPr>
        <w:drawing>
          <wp:inline distT="0" distB="0" distL="0" distR="0" wp14:anchorId="70FCC14F" wp14:editId="2B90DD93">
            <wp:extent cx="3948889" cy="211010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14"/>
                    <a:stretch>
                      <a:fillRect/>
                    </a:stretch>
                  </pic:blipFill>
                  <pic:spPr>
                    <a:xfrm>
                      <a:off x="0" y="0"/>
                      <a:ext cx="3985539" cy="2129689"/>
                    </a:xfrm>
                    <a:prstGeom prst="rect">
                      <a:avLst/>
                    </a:prstGeom>
                  </pic:spPr>
                </pic:pic>
              </a:graphicData>
            </a:graphic>
          </wp:inline>
        </w:drawing>
      </w:r>
    </w:p>
    <w:p w14:paraId="1B832894" w14:textId="77777777" w:rsidR="0098217A" w:rsidRDefault="0098217A" w:rsidP="0098217A">
      <w:pPr>
        <w:jc w:val="center"/>
        <w:rPr>
          <w:b/>
          <w:lang w:eastAsia="zh-CN"/>
        </w:rPr>
      </w:pPr>
      <w:r>
        <w:rPr>
          <w:lang w:eastAsia="zh-CN"/>
        </w:rPr>
        <w:t>Scheme 1- connecting to 2</w:t>
      </w:r>
      <w:r w:rsidRPr="00053615">
        <w:rPr>
          <w:vertAlign w:val="superscript"/>
          <w:lang w:eastAsia="zh-CN"/>
        </w:rPr>
        <w:t>nd</w:t>
      </w:r>
      <w:r>
        <w:rPr>
          <w:lang w:eastAsia="zh-CN"/>
        </w:rPr>
        <w:t xml:space="preserve"> –Nearest RRH</w:t>
      </w:r>
    </w:p>
    <w:p w14:paraId="11B8766F" w14:textId="77777777" w:rsidR="0098217A" w:rsidRDefault="0098217A" w:rsidP="0098217A">
      <w:pPr>
        <w:jc w:val="center"/>
        <w:rPr>
          <w:b/>
          <w:lang w:eastAsia="zh-CN"/>
        </w:rPr>
      </w:pPr>
      <w:r w:rsidRPr="00053615">
        <w:rPr>
          <w:b/>
          <w:noProof/>
          <w:lang w:eastAsia="zh-CN"/>
        </w:rPr>
        <w:lastRenderedPageBreak/>
        <w:drawing>
          <wp:inline distT="0" distB="0" distL="0" distR="0" wp14:anchorId="6F911D34" wp14:editId="2D1A34B3">
            <wp:extent cx="4210050" cy="2039398"/>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5"/>
                    <a:stretch>
                      <a:fillRect/>
                    </a:stretch>
                  </pic:blipFill>
                  <pic:spPr>
                    <a:xfrm>
                      <a:off x="0" y="0"/>
                      <a:ext cx="4224735" cy="2046511"/>
                    </a:xfrm>
                    <a:prstGeom prst="rect">
                      <a:avLst/>
                    </a:prstGeom>
                  </pic:spPr>
                </pic:pic>
              </a:graphicData>
            </a:graphic>
          </wp:inline>
        </w:drawing>
      </w:r>
    </w:p>
    <w:p w14:paraId="6CA42A6E" w14:textId="77777777" w:rsidR="0098217A" w:rsidRDefault="0098217A" w:rsidP="0098217A">
      <w:pPr>
        <w:jc w:val="center"/>
        <w:rPr>
          <w:b/>
          <w:lang w:eastAsia="zh-CN"/>
        </w:rPr>
      </w:pPr>
      <w:r>
        <w:rPr>
          <w:lang w:eastAsia="zh-CN"/>
        </w:rPr>
        <w:t>Scheme 2- connecting to Nearest RRH except coverage hole</w:t>
      </w:r>
    </w:p>
    <w:p w14:paraId="01D561DF" w14:textId="77777777" w:rsidR="0098217A" w:rsidRDefault="0098217A" w:rsidP="009D24EE">
      <w:pPr>
        <w:rPr>
          <w:lang w:eastAsia="zh-CN"/>
        </w:rPr>
      </w:pPr>
    </w:p>
    <w:p w14:paraId="1350FD06" w14:textId="16CF2F76" w:rsidR="00F311DD" w:rsidRDefault="00F311DD" w:rsidP="00F311DD">
      <w:pPr>
        <w:jc w:val="center"/>
        <w:rPr>
          <w:lang w:eastAsia="zh-CN"/>
        </w:rPr>
      </w:pPr>
      <w:r w:rsidRPr="005C71E9">
        <w:rPr>
          <w:rFonts w:asciiTheme="minorHAnsi" w:hAnsiTheme="minorHAnsi" w:cstheme="minorHAnsi"/>
          <w:noProof/>
          <w:lang w:eastAsia="zh-CN"/>
        </w:rPr>
        <w:drawing>
          <wp:inline distT="0" distB="0" distL="0" distR="0" wp14:anchorId="255C8A06" wp14:editId="6A27DEF2">
            <wp:extent cx="4643562" cy="1113182"/>
            <wp:effectExtent l="0" t="0" r="5080" b="0"/>
            <wp:docPr id="57"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26"/>
                    <a:stretch>
                      <a:fillRect/>
                    </a:stretch>
                  </pic:blipFill>
                  <pic:spPr>
                    <a:xfrm>
                      <a:off x="0" y="0"/>
                      <a:ext cx="4720131" cy="1131538"/>
                    </a:xfrm>
                    <a:prstGeom prst="rect">
                      <a:avLst/>
                    </a:prstGeom>
                  </pic:spPr>
                </pic:pic>
              </a:graphicData>
            </a:graphic>
          </wp:inline>
        </w:drawing>
      </w:r>
    </w:p>
    <w:p w14:paraId="023159A8" w14:textId="6D3225D1" w:rsidR="00F311DD" w:rsidRPr="00F311DD" w:rsidRDefault="00F311DD" w:rsidP="00F311DD">
      <w:pPr>
        <w:jc w:val="center"/>
        <w:rPr>
          <w:lang w:eastAsia="zh-CN"/>
        </w:rPr>
      </w:pPr>
      <w:r w:rsidRPr="00F311DD">
        <w:rPr>
          <w:lang w:eastAsia="zh-CN"/>
        </w:rPr>
        <w:t>Scheme-3: Connecting to Nearest RRH except the area under the RRH</w:t>
      </w:r>
    </w:p>
    <w:p w14:paraId="2507970A" w14:textId="77777777" w:rsidR="00F311DD" w:rsidRPr="00F311DD" w:rsidRDefault="00F311DD" w:rsidP="009D24EE">
      <w:pPr>
        <w:rPr>
          <w:lang w:eastAsia="zh-CN"/>
        </w:rPr>
      </w:pPr>
    </w:p>
    <w:p w14:paraId="106EB563" w14:textId="77873792" w:rsidR="00F311DD" w:rsidRDefault="00847594" w:rsidP="009D24EE">
      <w:pPr>
        <w:rPr>
          <w:lang w:eastAsia="zh-CN"/>
        </w:rPr>
      </w:pPr>
      <w:r>
        <w:rPr>
          <w:lang w:eastAsia="zh-CN"/>
        </w:rPr>
        <w:t xml:space="preserve">The Doppler shift trajectory for UE sides and formulate based on </w:t>
      </w:r>
      <w:r w:rsidR="00BA12F8">
        <w:rPr>
          <w:lang w:eastAsia="zh-CN"/>
        </w:rPr>
        <w:t>scheme 1 and scheme 2</w:t>
      </w:r>
      <w:r>
        <w:rPr>
          <w:lang w:eastAsia="zh-CN"/>
        </w:rPr>
        <w:t xml:space="preserve"> are provided</w:t>
      </w:r>
    </w:p>
    <w:tbl>
      <w:tblPr>
        <w:tblStyle w:val="a6"/>
        <w:tblW w:w="9639" w:type="dxa"/>
        <w:jc w:val="center"/>
        <w:tblLayout w:type="fixed"/>
        <w:tblLook w:val="04A0" w:firstRow="1" w:lastRow="0" w:firstColumn="1" w:lastColumn="0" w:noHBand="0" w:noVBand="1"/>
      </w:tblPr>
      <w:tblGrid>
        <w:gridCol w:w="4819"/>
        <w:gridCol w:w="4820"/>
      </w:tblGrid>
      <w:tr w:rsidR="00847594" w14:paraId="18851C27" w14:textId="77777777" w:rsidTr="0025600B">
        <w:trPr>
          <w:trHeight w:val="220"/>
          <w:jc w:val="center"/>
        </w:trPr>
        <w:tc>
          <w:tcPr>
            <w:tcW w:w="4819" w:type="dxa"/>
          </w:tcPr>
          <w:p w14:paraId="4D6B2443" w14:textId="77777777" w:rsidR="00847594" w:rsidRPr="00D84C73" w:rsidRDefault="00847594" w:rsidP="009F2821">
            <w:pPr>
              <w:jc w:val="center"/>
              <w:rPr>
                <w:rFonts w:asciiTheme="minorHAnsi" w:hAnsiTheme="minorHAnsi" w:cstheme="minorHAnsi"/>
                <w:lang w:eastAsia="zh-CN"/>
              </w:rPr>
            </w:pPr>
            <w:r>
              <w:rPr>
                <w:rFonts w:asciiTheme="minorHAnsi" w:hAnsiTheme="minorHAnsi" w:cstheme="minorHAnsi"/>
                <w:lang w:eastAsia="zh-CN"/>
              </w:rPr>
              <w:t>Scheme 1</w:t>
            </w:r>
          </w:p>
        </w:tc>
        <w:tc>
          <w:tcPr>
            <w:tcW w:w="4820" w:type="dxa"/>
          </w:tcPr>
          <w:p w14:paraId="225B02BF" w14:textId="77777777" w:rsidR="00847594" w:rsidRDefault="00847594" w:rsidP="009F2821">
            <w:pPr>
              <w:jc w:val="center"/>
              <w:rPr>
                <w:rFonts w:asciiTheme="minorHAnsi" w:hAnsiTheme="minorHAnsi" w:cstheme="minorHAnsi"/>
                <w:lang w:eastAsia="zh-CN"/>
              </w:rPr>
            </w:pPr>
            <w:r>
              <w:rPr>
                <w:rFonts w:asciiTheme="minorHAnsi" w:hAnsiTheme="minorHAnsi" w:cstheme="minorHAnsi"/>
                <w:lang w:eastAsia="zh-CN"/>
              </w:rPr>
              <w:t>Scheme 2</w:t>
            </w:r>
          </w:p>
        </w:tc>
      </w:tr>
      <w:tr w:rsidR="00847594" w14:paraId="426E722B" w14:textId="77777777" w:rsidTr="0025600B">
        <w:trPr>
          <w:trHeight w:val="220"/>
          <w:jc w:val="center"/>
        </w:trPr>
        <w:tc>
          <w:tcPr>
            <w:tcW w:w="4819" w:type="dxa"/>
          </w:tcPr>
          <w:p w14:paraId="4595B193" w14:textId="74E51A77" w:rsidR="00847594" w:rsidRDefault="00847594" w:rsidP="009F2821">
            <w:pPr>
              <w:jc w:val="both"/>
              <w:rPr>
                <w:rFonts w:asciiTheme="minorHAnsi" w:hAnsiTheme="minorHAnsi" w:cstheme="minorHAnsi"/>
                <w:lang w:eastAsia="zh-CN"/>
              </w:rPr>
            </w:pPr>
            <w:r w:rsidRPr="00CB5982">
              <w:rPr>
                <w:rFonts w:hint="eastAsia"/>
                <w:noProof/>
                <w:lang w:eastAsia="zh-CN"/>
              </w:rPr>
              <w:drawing>
                <wp:inline distT="0" distB="0" distL="0" distR="0" wp14:anchorId="14354629" wp14:editId="15A8B53D">
                  <wp:extent cx="2943983" cy="220737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7466" cy="2217484"/>
                          </a:xfrm>
                          <a:prstGeom prst="rect">
                            <a:avLst/>
                          </a:prstGeom>
                          <a:noFill/>
                          <a:ln>
                            <a:noFill/>
                          </a:ln>
                        </pic:spPr>
                      </pic:pic>
                    </a:graphicData>
                  </a:graphic>
                </wp:inline>
              </w:drawing>
            </w:r>
          </w:p>
          <w:p w14:paraId="1ACA3117" w14:textId="77777777" w:rsidR="00847594" w:rsidRDefault="00ED2B59" w:rsidP="009F2821">
            <w:pPr>
              <w:pStyle w:val="RAN4H3"/>
              <w:rPr>
                <w:rFonts w:ascii="Times New Roman" w:hAnsi="Times New Roman" w:cs="Times New Roman"/>
                <w:sz w:val="18"/>
                <w:szCs w:val="18"/>
                <w:lang w:eastAsia="zh-CN"/>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rPr>
                                <m:t>-vt</m:t>
                              </m:r>
                            </m:e>
                          </m:d>
                        </m:e>
                        <m:sup>
                          <m:r>
                            <w:rPr>
                              <w:rFonts w:ascii="Cambria Math" w:hAnsi="Cambria Math"/>
                              <w:sz w:val="18"/>
                              <w:szCs w:val="18"/>
                            </w:rPr>
                            <m:t>2</m:t>
                          </m:r>
                        </m:sup>
                      </m:sSup>
                    </m:e>
                  </m:rad>
                </m:den>
              </m:f>
              <m:r>
                <w:rPr>
                  <w:rFonts w:ascii="Cambria Math" w:hAnsi="Cambria Math"/>
                  <w:sz w:val="18"/>
                  <w:szCs w:val="18"/>
                </w:rPr>
                <m:t>,  0&lt;t≤</m:t>
              </m:r>
              <m:sSub>
                <m:sSubPr>
                  <m:ctrlPr>
                    <w:rPr>
                      <w:rFonts w:ascii="Cambria Math" w:hAnsi="Cambria Math"/>
                      <w:i/>
                      <w:sz w:val="18"/>
                      <w:szCs w:val="18"/>
                    </w:rPr>
                  </m:ctrlPr>
                </m:sSubPr>
                <m:e>
                  <m:r>
                    <w:rPr>
                      <w:rFonts w:ascii="Cambria Math" w:hAnsi="Cambria Math"/>
                      <w:sz w:val="18"/>
                      <w:szCs w:val="18"/>
                    </w:rPr>
                    <m:t>(0.5*D</m:t>
                  </m:r>
                </m:e>
                <m:sub>
                  <m:r>
                    <w:rPr>
                      <w:rFonts w:ascii="Cambria Math" w:hAnsi="Cambria Math"/>
                      <w:sz w:val="18"/>
                      <w:szCs w:val="18"/>
                    </w:rPr>
                    <m:t>s</m:t>
                  </m:r>
                </m:sub>
              </m:sSub>
              <m:r>
                <w:rPr>
                  <w:rFonts w:ascii="Cambria Math" w:hAnsi="Cambria Math"/>
                  <w:sz w:val="18"/>
                  <w:szCs w:val="18"/>
                </w:rPr>
                <m:t>)/v</m:t>
              </m:r>
            </m:oMath>
            <w:r w:rsidR="00847594">
              <w:rPr>
                <w:rFonts w:ascii="Times New Roman" w:hAnsi="Times New Roman" w:cs="Times New Roman"/>
                <w:sz w:val="18"/>
                <w:szCs w:val="18"/>
              </w:rPr>
              <w:t xml:space="preserve"> </w:t>
            </w:r>
            <w:r w:rsidR="00847594">
              <w:rPr>
                <w:rFonts w:ascii="Times New Roman" w:hAnsi="Times New Roman" w:cs="Times New Roman"/>
                <w:sz w:val="18"/>
                <w:szCs w:val="18"/>
              </w:rPr>
              <w:tab/>
            </w:r>
          </w:p>
          <w:p w14:paraId="59CA0D48" w14:textId="77777777" w:rsidR="00847594" w:rsidRDefault="00ED2B59" w:rsidP="009F2821">
            <w:pPr>
              <w:pStyle w:val="RAN4H3"/>
              <w:wordWrap w:val="0"/>
              <w:rPr>
                <w:rFonts w:ascii="Times New Roman" w:hAnsi="Times New Roman" w:cs="Times New Roman"/>
                <w:sz w:val="18"/>
                <w:szCs w:val="18"/>
              </w:rPr>
            </w:pPr>
            <m:oMath>
              <m:func>
                <m:funcPr>
                  <m:ctrlPr>
                    <w:rPr>
                      <w:rFonts w:ascii="Cambria Math" w:hAnsi="Cambria Math" w:cs="Times New Roman"/>
                      <w:sz w:val="20"/>
                      <w:szCs w:val="18"/>
                    </w:rPr>
                  </m:ctrlPr>
                </m:funcPr>
                <m:fName>
                  <m:r>
                    <m:rPr>
                      <m:sty m:val="p"/>
                    </m:rPr>
                    <w:rPr>
                      <w:rFonts w:ascii="Cambria Math" w:hAnsi="Cambria Math" w:cs="Times New Roman"/>
                      <w:sz w:val="20"/>
                      <w:szCs w:val="18"/>
                    </w:rPr>
                    <m:t>cos</m:t>
                  </m:r>
                </m:fName>
                <m:e>
                  <m:r>
                    <w:rPr>
                      <w:rFonts w:ascii="Cambria Math" w:hAnsi="Cambria Math" w:cs="Times New Roman"/>
                      <w:sz w:val="20"/>
                      <w:szCs w:val="18"/>
                    </w:rPr>
                    <m:t>θ</m:t>
                  </m:r>
                  <m:d>
                    <m:dPr>
                      <m:ctrlPr>
                        <w:rPr>
                          <w:rFonts w:ascii="Cambria Math" w:hAnsi="Cambria Math" w:cs="Times New Roman"/>
                          <w:sz w:val="20"/>
                          <w:szCs w:val="18"/>
                        </w:rPr>
                      </m:ctrlPr>
                    </m:dPr>
                    <m:e>
                      <m:r>
                        <m:rPr>
                          <m:sty m:val="p"/>
                        </m:rPr>
                        <w:rPr>
                          <w:rFonts w:ascii="Cambria Math" w:hAnsi="Cambria Math" w:cs="Times New Roman"/>
                          <w:sz w:val="20"/>
                          <w:szCs w:val="18"/>
                        </w:rPr>
                        <m:t>t</m:t>
                      </m:r>
                    </m:e>
                  </m:d>
                </m:e>
              </m:func>
              <m:r>
                <m:rPr>
                  <m:sty m:val="p"/>
                </m:rPr>
                <w:rPr>
                  <w:rFonts w:ascii="Cambria Math" w:hAnsi="Cambria Math" w:cs="Times New Roman"/>
                  <w:sz w:val="20"/>
                  <w:szCs w:val="18"/>
                </w:rPr>
                <m:t>=-</m:t>
              </m:r>
              <m:f>
                <m:fPr>
                  <m:ctrlPr>
                    <w:rPr>
                      <w:rFonts w:ascii="Cambria Math" w:hAnsi="Cambria Math"/>
                      <w:i/>
                      <w:sz w:val="18"/>
                      <w:szCs w:val="18"/>
                    </w:rPr>
                  </m:ctrlPr>
                </m:fPr>
                <m:num>
                  <m:r>
                    <w:rPr>
                      <w:rFonts w:ascii="Cambria Math" w:hAnsi="Cambria Math"/>
                      <w:sz w:val="18"/>
                      <w:szCs w:val="18"/>
                    </w:rPr>
                    <m:t>vt-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D</m:t>
                          </m:r>
                        </m:e>
                        <m:sub>
                          <m:r>
                            <w:rPr>
                              <w:rFonts w:ascii="Cambria Math" w:hAnsi="Cambria Math"/>
                              <w:sz w:val="18"/>
                              <w:szCs w:val="18"/>
                            </w:rPr>
                            <m:t>min</m:t>
                          </m:r>
                        </m:sub>
                        <m:sup>
                          <m:r>
                            <w:rPr>
                              <w:rFonts w:ascii="Cambria Math" w:hAnsi="Cambria Math"/>
                              <w:sz w:val="18"/>
                              <w:szCs w:val="18"/>
                            </w:rPr>
                            <m:t>2</m:t>
                          </m:r>
                        </m:sup>
                      </m:sSub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vt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e>
                          </m:d>
                        </m:e>
                        <m:sup>
                          <m:r>
                            <w:rPr>
                              <w:rFonts w:ascii="Cambria Math" w:hAnsi="Cambria Math"/>
                              <w:sz w:val="18"/>
                              <w:szCs w:val="18"/>
                            </w:rPr>
                            <m:t>2</m:t>
                          </m:r>
                        </m:sup>
                      </m:sSup>
                    </m:e>
                  </m:rad>
                </m:den>
              </m:f>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(1.5*D</m:t>
                  </m:r>
                </m:e>
                <m:sub>
                  <m:r>
                    <w:rPr>
                      <w:rFonts w:ascii="Cambria Math" w:hAnsi="Cambria Math"/>
                      <w:sz w:val="18"/>
                      <w:szCs w:val="18"/>
                    </w:rPr>
                    <m:t>s</m:t>
                  </m:r>
                </m:sub>
              </m:sSub>
              <m:r>
                <w:rPr>
                  <w:rFonts w:ascii="Cambria Math" w:hAnsi="Cambria Math"/>
                  <w:sz w:val="18"/>
                  <w:szCs w:val="18"/>
                </w:rPr>
                <m:t>)/v&lt;t≤</m:t>
              </m:r>
              <m:sSub>
                <m:sSubPr>
                  <m:ctrlPr>
                    <w:rPr>
                      <w:rFonts w:ascii="Cambria Math" w:hAnsi="Cambria Math"/>
                      <w:i/>
                      <w:sz w:val="18"/>
                      <w:szCs w:val="18"/>
                    </w:rPr>
                  </m:ctrlPr>
                </m:sSubPr>
                <m:e>
                  <m:r>
                    <w:rPr>
                      <w:rFonts w:ascii="Cambria Math" w:hAnsi="Cambria Math"/>
                      <w:sz w:val="18"/>
                      <w:szCs w:val="18"/>
                    </w:rPr>
                    <m:t>2D</m:t>
                  </m:r>
                </m:e>
                <m:sub>
                  <m:r>
                    <w:rPr>
                      <w:rFonts w:ascii="Cambria Math" w:hAnsi="Cambria Math"/>
                      <w:sz w:val="18"/>
                      <w:szCs w:val="18"/>
                    </w:rPr>
                    <m:t>s</m:t>
                  </m:r>
                </m:sub>
              </m:sSub>
              <m:r>
                <w:rPr>
                  <w:rFonts w:ascii="Cambria Math" w:hAnsi="Cambria Math"/>
                  <w:sz w:val="18"/>
                  <w:szCs w:val="18"/>
                </w:rPr>
                <m:t>/v</m:t>
              </m:r>
              <m:r>
                <w:rPr>
                  <w:rFonts w:ascii="Cambria Math" w:eastAsia="Cambria Math" w:hAnsi="Cambria Math" w:cs="Times New Roman"/>
                  <w:sz w:val="18"/>
                  <w:szCs w:val="18"/>
                </w:rPr>
                <m:t xml:space="preserve"> </m:t>
              </m:r>
            </m:oMath>
            <w:r w:rsidR="00847594">
              <w:rPr>
                <w:rFonts w:ascii="Times New Roman" w:hAnsi="Times New Roman" w:cs="Times New Roman"/>
                <w:sz w:val="18"/>
                <w:szCs w:val="18"/>
              </w:rPr>
              <w:tab/>
            </w:r>
          </w:p>
          <w:p w14:paraId="376C5966" w14:textId="77777777" w:rsidR="00847594" w:rsidRPr="00F024E1" w:rsidRDefault="00847594" w:rsidP="009F2821">
            <w:pPr>
              <w:pStyle w:val="RAN4H3"/>
              <w:wordWrap w:val="0"/>
              <w:rPr>
                <w:rFonts w:asciiTheme="minorHAnsi" w:hAnsiTheme="minorHAnsi" w:cstheme="minorHAnsi"/>
                <w:lang w:eastAsia="zh-CN"/>
              </w:rPr>
            </w:pPr>
            <m:oMath>
              <m:r>
                <w:rPr>
                  <w:rFonts w:ascii="Cambria Math" w:eastAsia="Cambria Math" w:hAnsi="Cambria Math"/>
                  <w:sz w:val="18"/>
                  <w:szCs w:val="18"/>
                </w:rPr>
                <w:lastRenderedPageBreak/>
                <m:t>cosθ</m:t>
              </m:r>
              <m:d>
                <m:dPr>
                  <m:ctrlPr>
                    <w:rPr>
                      <w:rFonts w:ascii="Cambria Math" w:eastAsia="Cambria Math" w:hAnsi="Cambria Math"/>
                      <w:i/>
                      <w:sz w:val="18"/>
                      <w:szCs w:val="18"/>
                    </w:rPr>
                  </m:ctrlPr>
                </m:dPr>
                <m:e>
                  <m:r>
                    <w:rPr>
                      <w:rFonts w:ascii="Cambria Math" w:eastAsia="Cambria Math" w:hAnsi="Cambria Math"/>
                      <w:sz w:val="18"/>
                      <w:szCs w:val="18"/>
                    </w:rPr>
                    <m:t>t</m:t>
                  </m:r>
                  <m:r>
                    <w:rPr>
                      <w:rFonts w:ascii="Cambria Math" w:eastAsia="Cambria Math" w:hAnsi="Cambria Math"/>
                      <w:sz w:val="18"/>
                      <w:szCs w:val="18"/>
                      <w:lang w:val="sv-SE"/>
                    </w:rPr>
                    <m:t xml:space="preserve"> </m:t>
                  </m:r>
                  <m:r>
                    <m:rPr>
                      <m:sty m:val="p"/>
                    </m:rPr>
                    <w:rPr>
                      <w:rFonts w:ascii="Cambria Math" w:eastAsia="Cambria Math" w:hAnsi="Cambria Math"/>
                      <w:sz w:val="18"/>
                      <w:szCs w:val="18"/>
                      <w:lang w:val="sv-SE"/>
                    </w:rPr>
                    <m:t>mod</m:t>
                  </m:r>
                  <m:d>
                    <m:dPr>
                      <m:ctrlPr>
                        <w:rPr>
                          <w:rFonts w:ascii="Cambria Math" w:eastAsia="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ctrlPr>
                            <w:rPr>
                              <w:rFonts w:ascii="Cambria Math" w:eastAsia="Cambria Math" w:hAnsi="Cambria Math"/>
                              <w:i/>
                              <w:sz w:val="18"/>
                              <w:szCs w:val="18"/>
                            </w:rPr>
                          </m:ctrlPr>
                        </m:num>
                        <m:den>
                          <m:r>
                            <w:rPr>
                              <w:rFonts w:ascii="Cambria Math" w:hAnsi="Cambria Math"/>
                              <w:sz w:val="18"/>
                              <w:szCs w:val="18"/>
                            </w:rPr>
                            <m:t>v</m:t>
                          </m:r>
                        </m:den>
                      </m:f>
                    </m:e>
                  </m:d>
                </m:e>
              </m:d>
              <m:r>
                <w:rPr>
                  <w:rFonts w:ascii="Cambria Math" w:eastAsia="Cambria Math" w:hAnsi="Cambria Math"/>
                  <w:sz w:val="18"/>
                  <w:szCs w:val="18"/>
                  <w:lang w:val="sv-SE"/>
                </w:rPr>
                <m:t xml:space="preserve">,    </m:t>
              </m:r>
              <m:r>
                <w:rPr>
                  <w:rFonts w:ascii="Cambria Math" w:eastAsia="Cambria Math" w:hAnsi="Cambria Math"/>
                  <w:sz w:val="18"/>
                  <w:szCs w:val="18"/>
                </w:rPr>
                <m:t>t</m:t>
              </m:r>
              <m:r>
                <w:rPr>
                  <w:rFonts w:ascii="Cambria Math" w:eastAsia="Cambria Math" w:hAnsi="Cambria Math"/>
                  <w:sz w:val="18"/>
                  <w:szCs w:val="18"/>
                  <w:lang w:val="sv-SE"/>
                </w:rPr>
                <m:t>&gt;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s</m:t>
                  </m:r>
                </m:sub>
              </m:sSub>
              <m:r>
                <w:rPr>
                  <w:rFonts w:ascii="Cambria Math" w:hAnsi="Cambria Math"/>
                  <w:sz w:val="18"/>
                  <w:szCs w:val="18"/>
                  <w:lang w:val="sv-SE"/>
                </w:rPr>
                <m:t>/</m:t>
              </m:r>
              <m:r>
                <w:rPr>
                  <w:rFonts w:ascii="Cambria Math" w:hAnsi="Cambria Math"/>
                  <w:sz w:val="18"/>
                  <w:szCs w:val="18"/>
                </w:rPr>
                <m:t>v</m:t>
              </m:r>
            </m:oMath>
            <w:r w:rsidRPr="00E809C2">
              <w:rPr>
                <w:rFonts w:asciiTheme="minorHAnsi" w:hAnsiTheme="minorHAnsi" w:cstheme="minorHAnsi"/>
                <w:sz w:val="18"/>
                <w:szCs w:val="18"/>
                <w:lang w:val="sv-SE"/>
              </w:rPr>
              <w:t xml:space="preserve"> </w:t>
            </w:r>
            <w:r>
              <w:rPr>
                <w:rFonts w:asciiTheme="minorHAnsi" w:hAnsiTheme="minorHAnsi" w:cstheme="minorHAnsi"/>
                <w:sz w:val="18"/>
                <w:szCs w:val="18"/>
                <w:lang w:val="sv-SE"/>
              </w:rPr>
              <w:t xml:space="preserve">   </w:t>
            </w:r>
            <w:r w:rsidRPr="00A019B6">
              <w:rPr>
                <w:sz w:val="18"/>
                <w:szCs w:val="18"/>
                <w:lang w:val="sv-SE"/>
              </w:rPr>
              <w:tab/>
            </w:r>
          </w:p>
        </w:tc>
        <w:tc>
          <w:tcPr>
            <w:tcW w:w="4820" w:type="dxa"/>
          </w:tcPr>
          <w:p w14:paraId="52AE7A84" w14:textId="23D88411" w:rsidR="00847594" w:rsidRDefault="00847594" w:rsidP="009F2821">
            <w:pPr>
              <w:jc w:val="both"/>
              <w:rPr>
                <w:rFonts w:asciiTheme="minorHAnsi" w:hAnsiTheme="minorHAnsi" w:cstheme="minorHAnsi"/>
                <w:lang w:eastAsia="zh-CN"/>
              </w:rPr>
            </w:pPr>
            <w:r w:rsidRPr="00434789">
              <w:rPr>
                <w:rFonts w:asciiTheme="minorHAnsi" w:hAnsiTheme="minorHAnsi" w:cstheme="minorHAnsi"/>
                <w:noProof/>
                <w:color w:val="000000"/>
                <w:lang w:eastAsia="zh-CN"/>
              </w:rPr>
              <w:lastRenderedPageBreak/>
              <w:drawing>
                <wp:inline distT="0" distB="0" distL="0" distR="0" wp14:anchorId="444F4615" wp14:editId="1C5E607D">
                  <wp:extent cx="2861091" cy="2312209"/>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2003" cy="2321027"/>
                          </a:xfrm>
                          <a:prstGeom prst="rect">
                            <a:avLst/>
                          </a:prstGeom>
                          <a:noFill/>
                          <a:ln>
                            <a:noFill/>
                          </a:ln>
                        </pic:spPr>
                      </pic:pic>
                    </a:graphicData>
                  </a:graphic>
                </wp:inline>
              </w:drawing>
            </w:r>
          </w:p>
          <w:p w14:paraId="278BF084" w14:textId="77777777" w:rsidR="000174E0" w:rsidRDefault="000174E0" w:rsidP="000174E0">
            <w:pPr>
              <w:rPr>
                <w:rFonts w:asciiTheme="minorHAnsi" w:hAnsiTheme="minorHAnsi"/>
                <w:noProof/>
                <w:lang w:eastAsia="zh-CN"/>
              </w:rPr>
            </w:pPr>
            <w:r w:rsidRPr="00356C09" w:rsidDel="007B56F6">
              <w:rPr>
                <w:rFonts w:asciiTheme="minorHAnsi" w:hAnsiTheme="minorHAnsi"/>
                <w:lang w:eastAsia="zh-CN"/>
              </w:rPr>
              <w:t xml:space="preserve">  </w:t>
            </w: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val="aa-ET" w:eastAsia="zh-CN"/>
                    </w:rPr>
                    <m:t>-</m:t>
                  </m:r>
                  <m:r>
                    <m:rPr>
                      <m:sty m:val="p"/>
                    </m:rPr>
                    <w:rPr>
                      <w:rFonts w:ascii="Cambria Math" w:hAnsi="Cambria Math"/>
                      <w:noProof/>
                      <w:lang w:val="aa-ET" w:eastAsia="zh-CN"/>
                    </w:rPr>
                    <m:t>（</m:t>
                  </m:r>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r>
                    <m:rPr>
                      <m:sty m:val="p"/>
                    </m:rPr>
                    <w:rPr>
                      <w:rFonts w:ascii="Cambria Math" w:hAnsi="Cambria Math"/>
                      <w:noProof/>
                      <w:lang w:eastAsia="zh-CN"/>
                    </w:rPr>
                    <m: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Pr="000414A2">
              <w:rPr>
                <w:rFonts w:asciiTheme="minorHAnsi" w:hAnsiTheme="minorHAnsi"/>
                <w:noProof/>
                <w:lang w:eastAsia="zh-CN"/>
              </w:rPr>
              <w:t xml:space="preserve">, </w:t>
            </w:r>
            <m:oMath>
              <m:r>
                <m:rPr>
                  <m:sty m:val="p"/>
                </m:rPr>
                <w:rPr>
                  <w:rFonts w:ascii="Cambria Math" w:hAnsi="Cambria Math"/>
                  <w:noProof/>
                  <w:lang w:eastAsia="zh-CN"/>
                </w:rPr>
                <m:t>0≤</m:t>
              </m:r>
              <m:r>
                <w:rPr>
                  <w:rFonts w:ascii="Cambria Math" w:hAnsi="Cambria Math"/>
                  <w:noProof/>
                  <w:lang w:eastAsia="zh-CN"/>
                </w:rPr>
                <m:t>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oMath>
            <w:r w:rsidRPr="000414A2">
              <w:rPr>
                <w:rFonts w:asciiTheme="minorHAnsi" w:hAnsiTheme="minorHAnsi"/>
                <w:noProof/>
                <w:lang w:eastAsia="zh-CN"/>
              </w:rPr>
              <w:t>,</w:t>
            </w:r>
          </w:p>
          <w:p w14:paraId="3E96C488" w14:textId="77777777" w:rsidR="000174E0" w:rsidRDefault="000174E0" w:rsidP="000174E0">
            <w:pPr>
              <w:rPr>
                <w:rFonts w:asciiTheme="minorHAnsi" w:hAnsiTheme="minorHAnsi"/>
                <w:noProof/>
                <w:lang w:eastAsia="zh-CN"/>
              </w:rPr>
            </w:pPr>
            <w:r>
              <w:rPr>
                <w:rFonts w:asciiTheme="minorHAnsi" w:hAnsiTheme="minorHAnsi"/>
                <w:lang w:eastAsia="zh-CN"/>
              </w:rPr>
              <w:t xml:space="preserve"> </w:t>
            </w:r>
            <w:r w:rsidRPr="00356C09" w:rsidDel="007B56F6">
              <w:rPr>
                <w:rFonts w:asciiTheme="minorHAnsi" w:hAnsiTheme="minorHAnsi"/>
                <w:lang w:eastAsia="zh-CN"/>
              </w:rPr>
              <w:t xml:space="preserve"> </w:t>
            </w: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oMath>
            <w:r w:rsidRPr="000414A2">
              <w:rPr>
                <w:rFonts w:asciiTheme="minorHAnsi" w:hAnsiTheme="minorHAnsi"/>
                <w:noProof/>
                <w:lang w:eastAsia="zh-CN"/>
              </w:rPr>
              <w:t>,</w:t>
            </w:r>
          </w:p>
          <w:p w14:paraId="38FE614F" w14:textId="77777777" w:rsidR="000174E0" w:rsidRDefault="00ED2B59" w:rsidP="000174E0">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0174E0"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oMath>
          </w:p>
          <w:p w14:paraId="11E7ED9E" w14:textId="77777777" w:rsidR="000174E0" w:rsidRDefault="00ED2B59" w:rsidP="000174E0">
            <w:pP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0174E0"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num>
                <m:den>
                  <m:r>
                    <w:rPr>
                      <w:rFonts w:ascii="Cambria Math" w:hAnsi="Cambria Math"/>
                      <w:noProof/>
                      <w:lang w:eastAsia="zh-CN"/>
                    </w:rPr>
                    <m:t>v</m:t>
                  </m:r>
                </m:den>
              </m:f>
            </m:oMath>
          </w:p>
          <w:p w14:paraId="0FD03ADA" w14:textId="196BD188" w:rsidR="00847594" w:rsidRPr="00BA12F8" w:rsidRDefault="000174E0" w:rsidP="00BA12F8">
            <w:pPr>
              <w:rPr>
                <w:rFonts w:asciiTheme="minorHAnsi" w:hAnsiTheme="minorHAnsi"/>
                <w:noProof/>
                <w:lang w:eastAsia="zh-CN"/>
              </w:rPr>
            </w:pPr>
            <m:oMath>
              <m:r>
                <m:rPr>
                  <m:sty m:val="p"/>
                </m:rPr>
                <w:rPr>
                  <w:rFonts w:ascii="Cambria Math" w:hAnsi="Cambria Math"/>
                  <w:noProof/>
                  <w:lang w:eastAsia="zh-CN"/>
                </w:rPr>
                <m:t>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e>
                  </m:d>
                </m:e>
              </m:func>
              <m:r>
                <m:rPr>
                  <m:sty m:val="p"/>
                </m:rPr>
                <w:rPr>
                  <w:rFonts w:ascii="Cambria Math" w:hAnsi="Cambria Math"/>
                  <w:noProof/>
                  <w:lang w:eastAsia="zh-CN"/>
                </w:rPr>
                <m:t>= 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r>
                        <m:rPr>
                          <m:sty m:val="p"/>
                        </m:rPr>
                        <w:rPr>
                          <w:rFonts w:ascii="Cambria Math" w:hAnsi="Cambria Math"/>
                          <w:noProof/>
                          <w:lang w:eastAsia="zh-CN"/>
                        </w:rPr>
                        <m:t> </m:t>
                      </m:r>
                      <m:r>
                        <m:rPr>
                          <m:nor/>
                        </m:rPr>
                        <w:rPr>
                          <w:rFonts w:asciiTheme="minorHAnsi" w:hAnsiTheme="minorHAnsi"/>
                          <w:noProof/>
                          <w:lang w:eastAsia="zh-CN"/>
                        </w:rPr>
                        <m:t>mod</m:t>
                      </m:r>
                      <m:r>
                        <m:rPr>
                          <m:sty m:val="p"/>
                        </m:rPr>
                        <w:rPr>
                          <w:rFonts w:ascii="Cambria Math" w:hAnsi="Cambria Math"/>
                          <w:noProof/>
                          <w:lang w:eastAsia="zh-CN"/>
                        </w:rPr>
                        <m: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r>
                        <m:rPr>
                          <m:sty m:val="p"/>
                        </m:rPr>
                        <w:rPr>
                          <w:rFonts w:ascii="Cambria Math" w:hAnsi="Cambria Math"/>
                          <w:noProof/>
                          <w:lang w:eastAsia="zh-CN"/>
                        </w:rPr>
                        <m:t>)</m:t>
                      </m:r>
                    </m:e>
                  </m:d>
                </m:e>
              </m:func>
            </m:oMath>
            <w:r w:rsidRPr="000414A2">
              <w:rPr>
                <w:rFonts w:asciiTheme="minorHAnsi" w:hAnsiTheme="minorHAnsi"/>
                <w:noProof/>
                <w:lang w:eastAsia="zh-CN"/>
              </w:rPr>
              <w:t xml:space="preserve">, </w:t>
            </w:r>
            <m:oMath>
              <m:r>
                <w:rPr>
                  <w:rFonts w:ascii="Cambria Math" w:hAnsi="Cambria Math"/>
                  <w:noProof/>
                  <w:lang w:eastAsia="zh-CN"/>
                </w:rPr>
                <m:t>t</m:t>
              </m:r>
              <m:r>
                <m:rPr>
                  <m:sty m:val="p"/>
                </m:rPr>
                <w:rPr>
                  <w:rFonts w:ascii="Cambria Math" w:hAnsi="Cambria Math"/>
                  <w:noProof/>
                  <w:lang w:eastAsia="zh-CN"/>
                </w:rPr>
                <m:t>&gt;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r w:rsidRPr="000414A2">
              <w:rPr>
                <w:rFonts w:asciiTheme="minorHAnsi" w:hAnsiTheme="minorHAnsi"/>
                <w:noProof/>
                <w:lang w:eastAsia="zh-CN"/>
              </w:rPr>
              <w:t>.</w:t>
            </w:r>
          </w:p>
        </w:tc>
      </w:tr>
    </w:tbl>
    <w:p w14:paraId="4901B166" w14:textId="77777777" w:rsidR="0098217A" w:rsidRDefault="0098217A" w:rsidP="009D24EE">
      <w:pPr>
        <w:rPr>
          <w:lang w:eastAsia="zh-CN"/>
        </w:rPr>
      </w:pPr>
    </w:p>
    <w:p w14:paraId="5DFA83E5" w14:textId="77400497" w:rsidR="0025600B" w:rsidRDefault="00BA12F8" w:rsidP="00BA12F8">
      <w:pPr>
        <w:jc w:val="both"/>
        <w:rPr>
          <w:lang w:eastAsia="zh-CN"/>
        </w:rPr>
      </w:pPr>
      <w:r>
        <w:rPr>
          <w:rFonts w:hint="eastAsia"/>
          <w:lang w:eastAsia="zh-CN"/>
        </w:rPr>
        <w:t>B</w:t>
      </w:r>
      <w:r>
        <w:rPr>
          <w:lang w:eastAsia="zh-CN"/>
        </w:rPr>
        <w:t>ased on the last meeting’s discussion, the link performance of schem-1 show very limit</w:t>
      </w:r>
      <w:r w:rsidR="00FB1AB5">
        <w:rPr>
          <w:lang w:eastAsia="zh-CN"/>
        </w:rPr>
        <w:t>ed benefit over unidirectional. F</w:t>
      </w:r>
      <w:r w:rsidR="0025600B">
        <w:rPr>
          <w:lang w:eastAsia="zh-CN"/>
        </w:rPr>
        <w:t xml:space="preserve">rom link budget perspective, at least 2 beam per panel is needed. </w:t>
      </w:r>
      <w:r w:rsidR="00FB1AB5">
        <w:rPr>
          <w:lang w:eastAsia="zh-CN"/>
        </w:rPr>
        <w:t xml:space="preserve">As analyzed in our company’s contribution, compared with scheme 2, the benefit of scheme 1 is not obvious. </w:t>
      </w:r>
    </w:p>
    <w:p w14:paraId="5E75D99C" w14:textId="78767674" w:rsidR="003E0775" w:rsidRPr="00C06547" w:rsidRDefault="008E2071" w:rsidP="00C823B9">
      <w:pPr>
        <w:jc w:val="both"/>
        <w:rPr>
          <w:lang w:eastAsia="zh-CN"/>
        </w:rPr>
      </w:pPr>
      <w:r>
        <w:rPr>
          <w:lang w:eastAsia="zh-CN"/>
        </w:rPr>
        <w:t>Regarding scheme 3, UE</w:t>
      </w:r>
      <w:r w:rsidR="003E0775">
        <w:rPr>
          <w:lang w:eastAsia="zh-CN"/>
        </w:rPr>
        <w:t xml:space="preserve"> will have three times panel switching, where the UE complexit</w:t>
      </w:r>
      <w:r>
        <w:rPr>
          <w:lang w:eastAsia="zh-CN"/>
        </w:rPr>
        <w:t xml:space="preserve">y will be increased. Also, the </w:t>
      </w:r>
      <w:r w:rsidR="00FB1AB5">
        <w:rPr>
          <w:lang w:eastAsia="zh-CN"/>
        </w:rPr>
        <w:t xml:space="preserve">whole </w:t>
      </w:r>
      <w:r>
        <w:rPr>
          <w:lang w:eastAsia="zh-CN"/>
        </w:rPr>
        <w:t xml:space="preserve">throughput will be impacted with TCI state switching and panel switching </w:t>
      </w:r>
      <w:r w:rsidRPr="008E2071">
        <w:rPr>
          <w:lang w:eastAsia="zh-CN"/>
        </w:rPr>
        <w:t>frequently</w:t>
      </w:r>
    </w:p>
    <w:p w14:paraId="10107F0A" w14:textId="18E3F0C8" w:rsidR="00C06547" w:rsidRDefault="0069261B" w:rsidP="00C823B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4</w:t>
      </w:r>
      <w:r w:rsidR="00C06547">
        <w:rPr>
          <w:rFonts w:ascii="Arial" w:eastAsia="宋体" w:hAnsi="Arial" w:cs="Times New Roman"/>
          <w:sz w:val="36"/>
          <w:szCs w:val="20"/>
          <w:lang w:val="en-GB"/>
        </w:rPr>
        <w:tab/>
      </w:r>
      <w:r w:rsidR="000174E0">
        <w:rPr>
          <w:rFonts w:ascii="Arial" w:eastAsia="宋体" w:hAnsi="Arial" w:cs="Times New Roman"/>
          <w:sz w:val="36"/>
          <w:szCs w:val="20"/>
          <w:lang w:val="en-GB" w:eastAsia="zh-CN"/>
        </w:rPr>
        <w:t xml:space="preserve">Summary </w:t>
      </w:r>
      <w:r w:rsidR="00C06547">
        <w:rPr>
          <w:rFonts w:ascii="Arial" w:eastAsia="宋体" w:hAnsi="Arial" w:cs="Times New Roman"/>
          <w:sz w:val="36"/>
          <w:szCs w:val="20"/>
          <w:lang w:val="en-GB" w:eastAsia="zh-CN"/>
        </w:rPr>
        <w:t xml:space="preserve"> </w:t>
      </w:r>
    </w:p>
    <w:p w14:paraId="5280006A" w14:textId="68801555" w:rsidR="000174E0" w:rsidRDefault="00165985" w:rsidP="000174E0">
      <w:pPr>
        <w:jc w:val="both"/>
        <w:rPr>
          <w:lang w:eastAsia="zh-CN"/>
        </w:rPr>
      </w:pPr>
      <w:r>
        <w:rPr>
          <w:lang w:eastAsia="zh-CN"/>
        </w:rPr>
        <w:t xml:space="preserve">Based on our above analysis, we suggest to use the following channel model </w:t>
      </w:r>
      <w:r w:rsidR="00A64527">
        <w:rPr>
          <w:lang w:eastAsia="zh-CN"/>
        </w:rPr>
        <w:t xml:space="preserve">for performance requirement </w:t>
      </w:r>
      <w:r>
        <w:rPr>
          <w:lang w:eastAsia="zh-CN"/>
        </w:rPr>
        <w:t xml:space="preserve"> </w:t>
      </w:r>
    </w:p>
    <w:p w14:paraId="1484D517" w14:textId="6E1E29B6" w:rsidR="000174E0" w:rsidRPr="00246DD1" w:rsidRDefault="000174E0" w:rsidP="000174E0">
      <w:pPr>
        <w:jc w:val="both"/>
        <w:rPr>
          <w:lang w:val="sv-SE" w:eastAsia="zh-CN"/>
        </w:rPr>
      </w:pPr>
      <w:r>
        <w:rPr>
          <w:rFonts w:cs="Times New Roman"/>
          <w:b/>
        </w:rPr>
        <w:t xml:space="preserve">Proposal 1: Selected the following channel model for </w:t>
      </w:r>
      <w:r w:rsidR="00A64527">
        <w:rPr>
          <w:rFonts w:cs="Times New Roman"/>
          <w:b/>
        </w:rPr>
        <w:t>UL/</w:t>
      </w:r>
      <w:r>
        <w:rPr>
          <w:rFonts w:cs="Times New Roman"/>
          <w:b/>
        </w:rPr>
        <w:t xml:space="preserve">DL performance requirement in Unidirectional RRH deployment scenario </w:t>
      </w:r>
    </w:p>
    <w:p w14:paraId="46EFA1F5" w14:textId="77777777" w:rsidR="000174E0" w:rsidRPr="009D24EE" w:rsidRDefault="00ED2B59" w:rsidP="000174E0">
      <w:pPr>
        <w:pStyle w:val="a8"/>
        <w:widowControl w:val="0"/>
        <w:jc w:val="center"/>
        <w:textAlignment w:val="bottom"/>
        <w:rPr>
          <w:bCs/>
          <w:szCs w:val="18"/>
          <w:lang w:val="sv-SE"/>
        </w:rPr>
      </w:pPr>
      <m:oMath>
        <m:func>
          <m:funcPr>
            <m:ctrlPr>
              <w:rPr>
                <w:rFonts w:ascii="Cambria Math" w:hAnsi="Cambria Math"/>
                <w:bCs/>
                <w:i/>
                <w:iCs/>
                <w:szCs w:val="18"/>
                <w:lang w:val="aa-ET"/>
              </w:rPr>
            </m:ctrlPr>
          </m:funcPr>
          <m:fName>
            <m:r>
              <w:rPr>
                <w:rFonts w:ascii="Cambria Math" w:hAnsi="Cambria Math"/>
                <w:szCs w:val="18"/>
              </w:rPr>
              <m:t>cos</m:t>
            </m:r>
          </m:fName>
          <m:e>
            <m:r>
              <w:rPr>
                <w:rFonts w:ascii="Cambria Math" w:hAnsi="Cambria Math"/>
                <w:szCs w:val="18"/>
              </w:rPr>
              <m:t>θ</m:t>
            </m:r>
          </m:e>
        </m:func>
        <m:d>
          <m:dPr>
            <m:ctrlPr>
              <w:rPr>
                <w:rFonts w:ascii="Cambria Math" w:hAnsi="Cambria Math"/>
                <w:bCs/>
                <w:i/>
                <w:iCs/>
                <w:szCs w:val="18"/>
                <w:lang w:val="aa-ET"/>
              </w:rPr>
            </m:ctrlPr>
          </m:dPr>
          <m:e>
            <m:r>
              <w:rPr>
                <w:rFonts w:ascii="Cambria Math" w:hAnsi="Cambria Math"/>
                <w:szCs w:val="18"/>
              </w:rPr>
              <m:t>t</m:t>
            </m:r>
          </m:e>
        </m:d>
        <m:r>
          <w:rPr>
            <w:rFonts w:ascii="Cambria Math" w:hAnsi="Cambria Math"/>
            <w:szCs w:val="18"/>
            <w:lang w:val="sv-SE"/>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sv-SE"/>
              </w:rPr>
              <m:t>-</m:t>
            </m:r>
            <m:r>
              <w:rPr>
                <w:rFonts w:ascii="Cambria Math" w:hAnsi="Cambria Math"/>
                <w:szCs w:val="18"/>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rPr>
                      <m:t>D</m:t>
                    </m:r>
                  </m:e>
                  <m:sub>
                    <m:r>
                      <w:rPr>
                        <w:rFonts w:ascii="Cambria Math" w:hAnsi="Cambria Math"/>
                        <w:szCs w:val="18"/>
                      </w:rPr>
                      <m:t>min</m:t>
                    </m:r>
                  </m:sub>
                  <m:sup>
                    <m:r>
                      <w:rPr>
                        <w:rFonts w:ascii="Cambria Math" w:hAnsi="Cambria Math"/>
                        <w:szCs w:val="18"/>
                        <w:lang w:val="sv-SE"/>
                      </w:rPr>
                      <m:t>2</m:t>
                    </m:r>
                  </m:sup>
                </m:sSubSup>
                <m:r>
                  <w:rPr>
                    <w:rFonts w:ascii="Cambria Math" w:hAnsi="Cambria Math"/>
                    <w:szCs w:val="18"/>
                    <w:lang w:val="sv-SE"/>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sv-SE"/>
                          </w:rPr>
                          <m:t>-</m:t>
                        </m:r>
                        <m:r>
                          <w:rPr>
                            <w:rFonts w:ascii="Cambria Math" w:hAnsi="Cambria Math"/>
                            <w:szCs w:val="18"/>
                          </w:rPr>
                          <m:t>vt</m:t>
                        </m:r>
                      </m:e>
                    </m:d>
                  </m:e>
                  <m:sup>
                    <m:r>
                      <w:rPr>
                        <w:rFonts w:ascii="Cambria Math" w:hAnsi="Cambria Math"/>
                        <w:szCs w:val="18"/>
                        <w:lang w:val="sv-SE"/>
                      </w:rPr>
                      <m:t>2</m:t>
                    </m:r>
                  </m:sup>
                </m:sSup>
              </m:e>
            </m:rad>
          </m:den>
        </m:f>
      </m:oMath>
      <w:r w:rsidR="000174E0" w:rsidRPr="009D24EE">
        <w:rPr>
          <w:bCs/>
          <w:szCs w:val="18"/>
          <w:lang w:val="sv-SE"/>
        </w:rPr>
        <w:t xml:space="preserve">,     </w:t>
      </w:r>
      <m:oMath>
        <m:r>
          <w:rPr>
            <w:rFonts w:ascii="Cambria Math" w:hAnsi="Cambria Math"/>
            <w:szCs w:val="18"/>
            <w:lang w:val="sv-SE"/>
          </w:rPr>
          <m:t>0≤</m:t>
        </m:r>
        <m:r>
          <w:rPr>
            <w:rFonts w:ascii="Cambria Math" w:hAnsi="Cambria Math"/>
            <w:szCs w:val="18"/>
          </w:rPr>
          <m:t>t</m:t>
        </m:r>
        <m:r>
          <w:rPr>
            <w:rFonts w:ascii="Cambria Math" w:hAnsi="Cambria Math"/>
            <w:szCs w:val="18"/>
            <w:lang w:val="sv-SE"/>
          </w:rPr>
          <m:t>≤</m:t>
        </m:r>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rPr>
              <m:t>v</m:t>
            </m:r>
          </m:den>
        </m:f>
      </m:oMath>
    </w:p>
    <w:p w14:paraId="7224FC3B" w14:textId="77777777" w:rsidR="000174E0" w:rsidRPr="009D24EE" w:rsidRDefault="000174E0" w:rsidP="000174E0">
      <w:pPr>
        <w:pStyle w:val="a8"/>
        <w:widowControl w:val="0"/>
        <w:jc w:val="center"/>
        <w:textAlignment w:val="bottom"/>
        <w:rPr>
          <w:bCs/>
          <w:szCs w:val="18"/>
          <w:lang w:val="aa-ET"/>
        </w:rPr>
      </w:pPr>
      <w:r>
        <w:rPr>
          <w:rFonts w:eastAsiaTheme="minorEastAsia" w:hint="eastAsia"/>
          <w:bCs/>
          <w:iCs/>
          <w:szCs w:val="18"/>
          <w:lang w:val="aa-ET" w:eastAsia="zh-CN"/>
        </w:rPr>
        <w:t xml:space="preserve"> </w:t>
      </w:r>
      <m:oMath>
        <m:func>
          <m:funcPr>
            <m:ctrlPr>
              <w:rPr>
                <w:rFonts w:ascii="Cambria Math" w:hAnsi="Cambria Math"/>
                <w:bCs/>
                <w:i/>
                <w:iCs/>
                <w:szCs w:val="18"/>
                <w:lang w:val="aa-ET"/>
              </w:rPr>
            </m:ctrlPr>
          </m:funcPr>
          <m:fName>
            <m:r>
              <w:rPr>
                <w:rFonts w:ascii="Cambria Math" w:hAnsi="Cambria Math"/>
                <w:szCs w:val="18"/>
                <w:lang w:val="aa-ET"/>
              </w:rPr>
              <m:t>cos</m:t>
            </m:r>
          </m:fName>
          <m:e>
            <m:r>
              <w:rPr>
                <w:rFonts w:ascii="Cambria Math" w:hAnsi="Cambria Math"/>
                <w:szCs w:val="18"/>
                <w:lang w:val="aa-ET"/>
              </w:rPr>
              <m:t>θ</m:t>
            </m:r>
          </m:e>
        </m:func>
        <m:d>
          <m:dPr>
            <m:ctrlPr>
              <w:rPr>
                <w:rFonts w:ascii="Cambria Math" w:hAnsi="Cambria Math"/>
                <w:bCs/>
                <w:i/>
                <w:iCs/>
                <w:szCs w:val="18"/>
                <w:lang w:val="aa-ET"/>
              </w:rPr>
            </m:ctrlPr>
          </m:dPr>
          <m:e>
            <m:r>
              <w:rPr>
                <w:rFonts w:ascii="Cambria Math" w:hAnsi="Cambria Math"/>
                <w:szCs w:val="18"/>
                <w:lang w:val="aa-ET"/>
              </w:rPr>
              <m:t>t</m:t>
            </m:r>
          </m:e>
        </m:d>
        <m:r>
          <w:rPr>
            <w:rFonts w:ascii="Cambria Math" w:hAnsi="Cambria Math"/>
            <w:szCs w:val="18"/>
            <w:lang w:val="aa-ET"/>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lang w:val="aa-ET"/>
                      </w:rPr>
                      <m:t>D</m:t>
                    </m:r>
                  </m:e>
                  <m:sub>
                    <m:r>
                      <w:rPr>
                        <w:rFonts w:ascii="Cambria Math" w:hAnsi="Cambria Math"/>
                        <w:szCs w:val="18"/>
                        <w:lang w:val="aa-ET"/>
                      </w:rPr>
                      <m:t>min</m:t>
                    </m:r>
                  </m:sub>
                  <m:sup>
                    <m:r>
                      <w:rPr>
                        <w:rFonts w:ascii="Cambria Math" w:hAnsi="Cambria Math"/>
                        <w:szCs w:val="18"/>
                        <w:lang w:val="aa-ET"/>
                      </w:rPr>
                      <m:t>2</m:t>
                    </m:r>
                  </m:sup>
                </m:sSubSup>
                <m:r>
                  <w:rPr>
                    <w:rFonts w:ascii="Cambria Math" w:hAnsi="Cambria Math"/>
                    <w:szCs w:val="18"/>
                    <w:lang w:val="aa-ET"/>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e>
                    </m:d>
                  </m:e>
                  <m:sup>
                    <m:r>
                      <w:rPr>
                        <w:rFonts w:ascii="Cambria Math" w:hAnsi="Cambria Math"/>
                        <w:szCs w:val="18"/>
                        <w:lang w:val="aa-ET"/>
                      </w:rPr>
                      <m:t>2</m:t>
                    </m:r>
                  </m:sup>
                </m:sSup>
              </m:e>
            </m:rad>
          </m:den>
        </m:f>
      </m:oMath>
      <w:r w:rsidRPr="009D24EE">
        <w:rPr>
          <w:bCs/>
          <w:szCs w:val="18"/>
          <w:lang w:val="aa-ET"/>
        </w:rPr>
        <w:t xml:space="preserve">,    </w:t>
      </w:r>
      <m:oMath>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r>
          <w:rPr>
            <w:rFonts w:ascii="Cambria Math" w:hAnsi="Cambria Math"/>
            <w:szCs w:val="18"/>
            <w:lang w:val="aa-ET"/>
          </w:rPr>
          <m:t>&lt;t≤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oMath>
    </w:p>
    <w:p w14:paraId="0FED6789" w14:textId="77777777" w:rsidR="000174E0" w:rsidRDefault="000174E0" w:rsidP="000174E0">
      <w:pPr>
        <w:widowControl w:val="0"/>
        <w:jc w:val="center"/>
        <w:textAlignment w:val="bottom"/>
        <w:rPr>
          <w:bCs/>
          <w:szCs w:val="18"/>
        </w:rPr>
      </w:pPr>
      <m:oMath>
        <m:r>
          <m:rPr>
            <m:sty m:val="p"/>
          </m:rPr>
          <w:rPr>
            <w:rFonts w:ascii="Cambria Math" w:hAnsi="Cambria Math"/>
            <w:szCs w:val="18"/>
            <w:lang w:val="sv-SE"/>
          </w:rPr>
          <m:t>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m:t>
                </m:r>
              </m:e>
            </m:d>
          </m:e>
        </m:func>
        <m:r>
          <w:rPr>
            <w:rFonts w:ascii="Cambria Math" w:hAnsi="Cambria Math"/>
            <w:szCs w:val="18"/>
            <w:lang w:val="sv-SE"/>
          </w:rPr>
          <m:t>=</m:t>
        </m:r>
        <m:r>
          <m:rPr>
            <m:sty m:val="p"/>
          </m:rPr>
          <w:rPr>
            <w:rFonts w:ascii="Cambria Math" w:hAnsi="Cambria Math"/>
            <w:szCs w:val="18"/>
            <w:lang w:val="sv-SE"/>
          </w:rPr>
          <m:t> 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 </m:t>
                </m:r>
                <m:r>
                  <m:rPr>
                    <m:nor/>
                  </m:rPr>
                  <w:rPr>
                    <w:bCs/>
                    <w:szCs w:val="18"/>
                    <w:lang w:val="sv-SE"/>
                  </w:rPr>
                  <m:t>mod</m:t>
                </m:r>
                <m:r>
                  <w:rPr>
                    <w:rFonts w:ascii="Cambria Math" w:hAnsi="Cambria Math"/>
                    <w:szCs w:val="18"/>
                    <w:lang w:val="sv-SE"/>
                  </w:rPr>
                  <m: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r>
                  <w:rPr>
                    <w:rFonts w:ascii="Cambria Math" w:hAnsi="Cambria Math"/>
                    <w:szCs w:val="18"/>
                    <w:lang w:val="sv-SE"/>
                  </w:rPr>
                  <m:t>)</m:t>
                </m:r>
              </m:e>
            </m:d>
          </m:e>
        </m:func>
      </m:oMath>
      <w:r w:rsidRPr="00246DD1">
        <w:rPr>
          <w:bCs/>
          <w:szCs w:val="18"/>
          <w:lang w:val="sv-SE"/>
        </w:rPr>
        <w:t xml:space="preserve">, </w:t>
      </w:r>
      <m:oMath>
        <m:r>
          <w:rPr>
            <w:rFonts w:ascii="Cambria Math" w:hAnsi="Cambria Math"/>
            <w:szCs w:val="18"/>
          </w:rPr>
          <m:t>t</m:t>
        </m:r>
        <m:r>
          <w:rPr>
            <w:rFonts w:ascii="Cambria Math" w:hAnsi="Cambria Math"/>
            <w:szCs w:val="18"/>
            <w:lang w:val="sv-SE"/>
          </w:rPr>
          <m:t>&gt;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oMath>
    </w:p>
    <w:p w14:paraId="21A9AF3D" w14:textId="77777777" w:rsidR="000174E0" w:rsidRPr="00246DD1" w:rsidRDefault="000174E0" w:rsidP="000174E0">
      <w:pPr>
        <w:widowControl w:val="0"/>
        <w:jc w:val="center"/>
        <w:textAlignment w:val="bottom"/>
        <w:rPr>
          <w:bCs/>
          <w:szCs w:val="18"/>
        </w:rPr>
      </w:pPr>
      <m:oMathPara>
        <m:oMath>
          <m:r>
            <m:rPr>
              <m:sty m:val="p"/>
            </m:rPr>
            <w:rPr>
              <w:rFonts w:ascii="Cambria Math" w:hAnsi="Cambria Math"/>
              <w:szCs w:val="18"/>
            </w:rPr>
            <m:t>where </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sub>
          </m:sSub>
          <m:r>
            <m:rPr>
              <m:sty m:val="p"/>
            </m:rPr>
            <w:rPr>
              <w:rFonts w:ascii="Cambria Math" w:hAnsi="Cambria Math"/>
              <w:szCs w:val="18"/>
            </w:rPr>
            <m:t>≤</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r>
                <m:rPr>
                  <m:sty m:val="p"/>
                </m:rPr>
                <w:rPr>
                  <w:rFonts w:ascii="Cambria Math" w:hAnsi="Cambria Math"/>
                  <w:szCs w:val="18"/>
                </w:rPr>
                <m:t>_</m:t>
              </m:r>
              <m:r>
                <w:rPr>
                  <w:rFonts w:ascii="Cambria Math" w:hAnsi="Cambria Math"/>
                  <w:szCs w:val="18"/>
                </w:rPr>
                <m:t>offset</m:t>
              </m:r>
            </m:sub>
          </m:sSub>
          <m:r>
            <m:rPr>
              <m:sty m:val="p"/>
            </m:rPr>
            <w:rPr>
              <w:rFonts w:ascii="Cambria Math" w:hAnsi="Cambria Math"/>
              <w:szCs w:val="18"/>
            </w:rPr>
            <m:t>&lt;</m:t>
          </m:r>
          <m:sSub>
            <m:sSubPr>
              <m:ctrlPr>
                <w:rPr>
                  <w:rFonts w:ascii="Cambria Math" w:hAnsi="Cambria Math"/>
                  <w:iCs/>
                  <w:szCs w:val="18"/>
                  <w:lang w:val="aa-ET"/>
                </w:rPr>
              </m:ctrlPr>
            </m:sSubPr>
            <m:e>
              <m:r>
                <m:rPr>
                  <m:sty m:val="p"/>
                </m:rPr>
                <w:rPr>
                  <w:rFonts w:ascii="Cambria Math" w:hAnsi="Cambria Math"/>
                  <w:szCs w:val="18"/>
                </w:rPr>
                <m:t>2</m:t>
              </m:r>
              <m:r>
                <w:rPr>
                  <w:rFonts w:ascii="Cambria Math" w:hAnsi="Cambria Math"/>
                  <w:szCs w:val="18"/>
                </w:rPr>
                <m:t>D</m:t>
              </m:r>
            </m:e>
            <m:sub>
              <m:r>
                <w:rPr>
                  <w:rFonts w:ascii="Cambria Math" w:hAnsi="Cambria Math"/>
                  <w:szCs w:val="18"/>
                </w:rPr>
                <m:t>s</m:t>
              </m:r>
            </m:sub>
          </m:sSub>
        </m:oMath>
      </m:oMathPara>
    </w:p>
    <w:p w14:paraId="05B4810B" w14:textId="77777777" w:rsidR="000174E0" w:rsidRPr="00EE40D6" w:rsidRDefault="000174E0" w:rsidP="000174E0">
      <w:pPr>
        <w:jc w:val="both"/>
        <w:rPr>
          <w:b/>
          <w:lang w:eastAsia="zh-CN"/>
        </w:rPr>
      </w:pPr>
      <w:r w:rsidRPr="00EE40D6">
        <w:rPr>
          <w:rFonts w:hint="eastAsia"/>
          <w:b/>
          <w:lang w:eastAsia="zh-CN"/>
        </w:rPr>
        <w:t>w</w:t>
      </w:r>
      <w:r w:rsidRPr="00EE40D6">
        <w:rPr>
          <w:b/>
          <w:lang w:eastAsia="zh-CN"/>
        </w:rPr>
        <w:t xml:space="preserve">here </w:t>
      </w:r>
    </w:p>
    <w:p w14:paraId="78C73A37" w14:textId="77777777" w:rsidR="000174E0" w:rsidRPr="00EE40D6" w:rsidRDefault="000174E0" w:rsidP="000174E0">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Scenario-A (Ds=700m, Dmin=10m): Ds_offset =700+47</w:t>
      </w:r>
    </w:p>
    <w:p w14:paraId="0E114B2A" w14:textId="06000D44" w:rsidR="000174E0" w:rsidRPr="00EE40D6" w:rsidRDefault="000174E0" w:rsidP="000174E0">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Scenario-B (Ds=700m, Dmin=1</w:t>
      </w:r>
      <w:r w:rsidR="00BF10E9">
        <w:rPr>
          <w:rFonts w:eastAsiaTheme="minorEastAsia"/>
          <w:b/>
          <w:lang w:eastAsia="zh-CN"/>
        </w:rPr>
        <w:t>5</w:t>
      </w:r>
      <w:r w:rsidRPr="00EE40D6">
        <w:rPr>
          <w:rFonts w:eastAsiaTheme="minorEastAsia"/>
          <w:b/>
          <w:lang w:eastAsia="zh-CN"/>
        </w:rPr>
        <w:t>0m): Ds_offset =700+373</w:t>
      </w:r>
    </w:p>
    <w:p w14:paraId="487D5569" w14:textId="77777777" w:rsidR="000174E0" w:rsidRPr="003E0775" w:rsidRDefault="000174E0" w:rsidP="000174E0">
      <w:pPr>
        <w:spacing w:after="120"/>
        <w:rPr>
          <w:rFonts w:asciiTheme="minorHAnsi" w:hAnsiTheme="minorHAnsi" w:cstheme="minorHAnsi"/>
          <w:b/>
          <w:lang w:val="en-GB" w:eastAsia="zh-CN"/>
        </w:rPr>
      </w:pPr>
    </w:p>
    <w:p w14:paraId="0B427E1B" w14:textId="7DD5924F" w:rsidR="000174E0" w:rsidRDefault="000174E0" w:rsidP="000174E0">
      <w:pPr>
        <w:spacing w:after="120"/>
        <w:rPr>
          <w:rFonts w:asciiTheme="minorHAnsi" w:hAnsiTheme="minorHAnsi" w:cstheme="minorHAnsi"/>
          <w:b/>
          <w:lang w:eastAsia="zh-CN"/>
        </w:rPr>
      </w:pPr>
      <w:r>
        <w:rPr>
          <w:rFonts w:asciiTheme="minorHAnsi" w:hAnsiTheme="minorHAnsi" w:cstheme="minorHAnsi"/>
          <w:b/>
          <w:lang w:eastAsia="zh-CN"/>
        </w:rPr>
        <w:t xml:space="preserve">Proposal 2: </w:t>
      </w:r>
      <w:r>
        <w:rPr>
          <w:rFonts w:cs="Times New Roman"/>
          <w:b/>
        </w:rPr>
        <w:t xml:space="preserve">Selected the following channel model for </w:t>
      </w:r>
      <w:r w:rsidR="00A64527">
        <w:rPr>
          <w:rFonts w:cs="Times New Roman"/>
          <w:b/>
        </w:rPr>
        <w:t>UL/</w:t>
      </w:r>
      <w:r>
        <w:rPr>
          <w:rFonts w:cs="Times New Roman"/>
          <w:b/>
        </w:rPr>
        <w:t>DL performance requirement in Bi-</w:t>
      </w:r>
      <w:r w:rsidR="00A64527">
        <w:rPr>
          <w:rFonts w:cs="Times New Roman"/>
          <w:b/>
        </w:rPr>
        <w:t>directional RRH</w:t>
      </w:r>
      <w:r>
        <w:rPr>
          <w:rFonts w:cs="Times New Roman"/>
          <w:b/>
        </w:rPr>
        <w:t xml:space="preserve"> deployment scenario</w:t>
      </w:r>
      <w:r>
        <w:rPr>
          <w:rFonts w:asciiTheme="minorHAnsi" w:hAnsiTheme="minorHAnsi" w:cstheme="minorHAnsi"/>
          <w:b/>
          <w:lang w:eastAsia="zh-CN"/>
        </w:rPr>
        <w:t xml:space="preserve"> </w:t>
      </w:r>
    </w:p>
    <w:p w14:paraId="7940CC7D" w14:textId="77777777" w:rsidR="00A64527" w:rsidRDefault="00A64527" w:rsidP="000174E0">
      <w:pPr>
        <w:spacing w:after="120"/>
        <w:rPr>
          <w:rFonts w:asciiTheme="minorHAnsi" w:hAnsiTheme="minorHAnsi" w:cstheme="minorHAnsi"/>
          <w:b/>
          <w:lang w:eastAsia="zh-CN"/>
        </w:rPr>
      </w:pPr>
    </w:p>
    <w:p w14:paraId="44A3F978" w14:textId="77777777" w:rsidR="00A64527" w:rsidRDefault="00ED2B59" w:rsidP="00A64527">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val="aa-ET" w:eastAsia="zh-CN"/>
              </w:rPr>
              <m:t>-</m:t>
            </m:r>
            <m:r>
              <m:rPr>
                <m:sty m:val="p"/>
              </m:rPr>
              <w:rPr>
                <w:rFonts w:ascii="Cambria Math" w:hAnsi="Cambria Math"/>
                <w:noProof/>
                <w:lang w:val="aa-ET" w:eastAsia="zh-CN"/>
              </w:rPr>
              <m:t>（</m:t>
            </m:r>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r>
              <m:rPr>
                <m:sty m:val="p"/>
              </m:rPr>
              <w:rPr>
                <w:rFonts w:ascii="Cambria Math" w:hAnsi="Cambria Math"/>
                <w:noProof/>
                <w:lang w:eastAsia="zh-CN"/>
              </w:rPr>
              <m: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A64527" w:rsidRPr="000414A2">
        <w:rPr>
          <w:rFonts w:asciiTheme="minorHAnsi" w:hAnsiTheme="minorHAnsi"/>
          <w:noProof/>
          <w:lang w:eastAsia="zh-CN"/>
        </w:rPr>
        <w:t xml:space="preserve">, </w:t>
      </w:r>
      <m:oMath>
        <m:r>
          <m:rPr>
            <m:sty m:val="p"/>
          </m:rPr>
          <w:rPr>
            <w:rFonts w:ascii="Cambria Math" w:hAnsi="Cambria Math"/>
            <w:noProof/>
            <w:lang w:eastAsia="zh-CN"/>
          </w:rPr>
          <m:t>0≤</m:t>
        </m:r>
        <m:r>
          <w:rPr>
            <w:rFonts w:ascii="Cambria Math" w:hAnsi="Cambria Math"/>
            <w:noProof/>
            <w:lang w:eastAsia="zh-CN"/>
          </w:rPr>
          <m:t>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oMath>
      <w:r w:rsidR="00A64527" w:rsidRPr="000414A2">
        <w:rPr>
          <w:rFonts w:asciiTheme="minorHAnsi" w:hAnsiTheme="minorHAnsi"/>
          <w:noProof/>
          <w:lang w:eastAsia="zh-CN"/>
        </w:rPr>
        <w:t>,</w:t>
      </w:r>
    </w:p>
    <w:p w14:paraId="61A6578B" w14:textId="365CF5E5" w:rsidR="00A64527" w:rsidRDefault="00ED2B59" w:rsidP="00A64527">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A64527"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oMath>
      <w:r w:rsidR="00A64527" w:rsidRPr="000414A2">
        <w:rPr>
          <w:rFonts w:asciiTheme="minorHAnsi" w:hAnsiTheme="minorHAnsi"/>
          <w:noProof/>
          <w:lang w:eastAsia="zh-CN"/>
        </w:rPr>
        <w:t>,</w:t>
      </w:r>
    </w:p>
    <w:p w14:paraId="45795F5D" w14:textId="77777777" w:rsidR="00A64527" w:rsidRDefault="00ED2B59" w:rsidP="00A64527">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A64527"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oMath>
    </w:p>
    <w:p w14:paraId="5C4C53E4" w14:textId="77777777" w:rsidR="00A64527" w:rsidRDefault="00ED2B59" w:rsidP="00A64527">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A64527"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num>
          <m:den>
            <m:r>
              <w:rPr>
                <w:rFonts w:ascii="Cambria Math" w:hAnsi="Cambria Math"/>
                <w:noProof/>
                <w:lang w:eastAsia="zh-CN"/>
              </w:rPr>
              <m:t>v</m:t>
            </m:r>
          </m:den>
        </m:f>
      </m:oMath>
    </w:p>
    <w:p w14:paraId="055ACC73" w14:textId="773B3B40" w:rsidR="00A64527" w:rsidRDefault="00A64527" w:rsidP="00A64527">
      <w:pPr>
        <w:spacing w:after="120"/>
        <w:jc w:val="center"/>
        <w:rPr>
          <w:rFonts w:asciiTheme="minorHAnsi" w:hAnsiTheme="minorHAnsi" w:cstheme="minorHAnsi"/>
          <w:b/>
          <w:lang w:eastAsia="zh-CN"/>
        </w:rPr>
      </w:pPr>
      <m:oMath>
        <m:r>
          <m:rPr>
            <m:sty m:val="p"/>
          </m:rPr>
          <w:rPr>
            <w:rFonts w:ascii="Cambria Math" w:hAnsi="Cambria Math"/>
            <w:noProof/>
            <w:lang w:eastAsia="zh-CN"/>
          </w:rPr>
          <w:lastRenderedPageBreak/>
          <m:t>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e>
            </m:d>
          </m:e>
        </m:func>
        <m:r>
          <m:rPr>
            <m:sty m:val="p"/>
          </m:rPr>
          <w:rPr>
            <w:rFonts w:ascii="Cambria Math" w:hAnsi="Cambria Math"/>
            <w:noProof/>
            <w:lang w:eastAsia="zh-CN"/>
          </w:rPr>
          <m:t>= 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r>
                  <m:rPr>
                    <m:sty m:val="p"/>
                  </m:rPr>
                  <w:rPr>
                    <w:rFonts w:ascii="Cambria Math" w:hAnsi="Cambria Math"/>
                    <w:noProof/>
                    <w:lang w:eastAsia="zh-CN"/>
                  </w:rPr>
                  <m:t> </m:t>
                </m:r>
                <m:r>
                  <m:rPr>
                    <m:nor/>
                  </m:rPr>
                  <w:rPr>
                    <w:rFonts w:asciiTheme="minorHAnsi" w:hAnsiTheme="minorHAnsi"/>
                    <w:noProof/>
                    <w:lang w:eastAsia="zh-CN"/>
                  </w:rPr>
                  <m:t>mod</m:t>
                </m:r>
                <m:r>
                  <m:rPr>
                    <m:sty m:val="p"/>
                  </m:rPr>
                  <w:rPr>
                    <w:rFonts w:ascii="Cambria Math" w:hAnsi="Cambria Math"/>
                    <w:noProof/>
                    <w:lang w:eastAsia="zh-CN"/>
                  </w:rPr>
                  <m: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r>
                  <m:rPr>
                    <m:sty m:val="p"/>
                  </m:rPr>
                  <w:rPr>
                    <w:rFonts w:ascii="Cambria Math" w:hAnsi="Cambria Math"/>
                    <w:noProof/>
                    <w:lang w:eastAsia="zh-CN"/>
                  </w:rPr>
                  <m:t>)</m:t>
                </m:r>
              </m:e>
            </m:d>
          </m:e>
        </m:func>
      </m:oMath>
      <w:r w:rsidRPr="000414A2">
        <w:rPr>
          <w:rFonts w:asciiTheme="minorHAnsi" w:hAnsiTheme="minorHAnsi"/>
          <w:noProof/>
          <w:lang w:eastAsia="zh-CN"/>
        </w:rPr>
        <w:t xml:space="preserve">, </w:t>
      </w:r>
      <m:oMath>
        <m:r>
          <w:rPr>
            <w:rFonts w:ascii="Cambria Math" w:hAnsi="Cambria Math"/>
            <w:noProof/>
            <w:lang w:eastAsia="zh-CN"/>
          </w:rPr>
          <m:t>t</m:t>
        </m:r>
        <m:r>
          <m:rPr>
            <m:sty m:val="p"/>
          </m:rPr>
          <w:rPr>
            <w:rFonts w:ascii="Cambria Math" w:hAnsi="Cambria Math"/>
            <w:noProof/>
            <w:lang w:eastAsia="zh-CN"/>
          </w:rPr>
          <m:t>&gt;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r w:rsidRPr="000414A2">
        <w:rPr>
          <w:rFonts w:asciiTheme="minorHAnsi" w:hAnsiTheme="minorHAnsi"/>
          <w:noProof/>
          <w:lang w:eastAsia="zh-CN"/>
        </w:rPr>
        <w:t>.</w:t>
      </w:r>
    </w:p>
    <w:p w14:paraId="660A0ACF" w14:textId="77777777" w:rsidR="00A64527" w:rsidRPr="00EE40D6" w:rsidRDefault="00A64527" w:rsidP="00A64527">
      <w:pPr>
        <w:jc w:val="both"/>
        <w:rPr>
          <w:b/>
          <w:lang w:eastAsia="zh-CN"/>
        </w:rPr>
      </w:pPr>
      <w:r w:rsidRPr="00EE40D6">
        <w:rPr>
          <w:rFonts w:hint="eastAsia"/>
          <w:b/>
          <w:lang w:eastAsia="zh-CN"/>
        </w:rPr>
        <w:t>w</w:t>
      </w:r>
      <w:r w:rsidRPr="00EE40D6">
        <w:rPr>
          <w:b/>
          <w:lang w:eastAsia="zh-CN"/>
        </w:rPr>
        <w:t xml:space="preserve">here </w:t>
      </w:r>
    </w:p>
    <w:p w14:paraId="2A4D8D41" w14:textId="51B13D8F" w:rsidR="00A64527" w:rsidRPr="00EE40D6" w:rsidRDefault="00A64527" w:rsidP="00A64527">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Scenario-A (Ds=700m, Dmin=10m): Ds_offset =</w:t>
      </w:r>
      <w:r>
        <w:rPr>
          <w:rFonts w:eastAsiaTheme="minorEastAsia"/>
          <w:b/>
          <w:lang w:eastAsia="zh-CN"/>
        </w:rPr>
        <w:t>40</w:t>
      </w:r>
    </w:p>
    <w:p w14:paraId="7C30B939" w14:textId="7894F821" w:rsidR="00A64527" w:rsidRPr="00EE40D6" w:rsidRDefault="00A64527" w:rsidP="00A64527">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Scenario-B (Ds=700m, Dmin=1</w:t>
      </w:r>
      <w:r w:rsidR="00BF10E9">
        <w:rPr>
          <w:rFonts w:eastAsiaTheme="minorEastAsia"/>
          <w:b/>
          <w:lang w:eastAsia="zh-CN"/>
        </w:rPr>
        <w:t>5</w:t>
      </w:r>
      <w:r w:rsidRPr="00EE40D6">
        <w:rPr>
          <w:rFonts w:eastAsiaTheme="minorEastAsia"/>
          <w:b/>
          <w:lang w:eastAsia="zh-CN"/>
        </w:rPr>
        <w:t>0m): Ds_offset =</w:t>
      </w:r>
      <w:r>
        <w:rPr>
          <w:rFonts w:eastAsiaTheme="minorEastAsia"/>
          <w:b/>
          <w:lang w:eastAsia="zh-CN"/>
        </w:rPr>
        <w:t>230</w:t>
      </w:r>
    </w:p>
    <w:p w14:paraId="0762130D" w14:textId="77777777" w:rsidR="00A64527" w:rsidRPr="00A64527" w:rsidRDefault="00A64527" w:rsidP="000174E0">
      <w:pPr>
        <w:spacing w:after="120"/>
        <w:rPr>
          <w:rFonts w:asciiTheme="minorHAnsi" w:hAnsiTheme="minorHAnsi" w:cstheme="minorHAnsi"/>
          <w:b/>
          <w:lang w:val="en-GB" w:eastAsia="zh-CN"/>
        </w:rPr>
      </w:pPr>
    </w:p>
    <w:p w14:paraId="5A011343" w14:textId="320E185A" w:rsidR="00F50CF1" w:rsidRDefault="0069261B" w:rsidP="00F50CF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5</w:t>
      </w:r>
      <w:r w:rsidR="00F50CF1">
        <w:rPr>
          <w:rFonts w:ascii="Arial" w:eastAsia="宋体" w:hAnsi="Arial" w:cs="Times New Roman"/>
          <w:sz w:val="36"/>
          <w:szCs w:val="20"/>
          <w:lang w:val="en-GB"/>
        </w:rPr>
        <w:tab/>
      </w:r>
      <w:r w:rsidR="00F50CF1">
        <w:rPr>
          <w:rFonts w:ascii="Arial" w:eastAsia="宋体" w:hAnsi="Arial" w:cs="Times New Roman"/>
          <w:sz w:val="36"/>
          <w:szCs w:val="20"/>
          <w:lang w:val="en-GB" w:eastAsia="zh-CN"/>
        </w:rPr>
        <w:t xml:space="preserve">Conclusion  </w:t>
      </w:r>
    </w:p>
    <w:p w14:paraId="764CD91D" w14:textId="5953112A" w:rsidR="00F50CF1" w:rsidRDefault="00F50CF1" w:rsidP="00F50CF1">
      <w:pPr>
        <w:jc w:val="both"/>
        <w:rPr>
          <w:lang w:eastAsia="zh-CN"/>
        </w:rPr>
      </w:pPr>
      <w:r>
        <w:rPr>
          <w:lang w:eastAsia="zh-CN"/>
        </w:rPr>
        <w:t xml:space="preserve">In this </w:t>
      </w:r>
      <w:r w:rsidR="008B7E3D">
        <w:rPr>
          <w:lang w:eastAsia="zh-CN"/>
        </w:rPr>
        <w:t>contribution,</w:t>
      </w:r>
      <w:r>
        <w:rPr>
          <w:lang w:eastAsia="zh-CN"/>
        </w:rPr>
        <w:t xml:space="preserve"> </w:t>
      </w:r>
      <w:r w:rsidR="008B7E3D">
        <w:rPr>
          <w:lang w:eastAsia="zh-CN"/>
        </w:rPr>
        <w:t xml:space="preserve">we further provided our discussion and view on channel model for UL and DL performance requirement in both Uni-directional and Bi-directional in scenario A and scenario B. </w:t>
      </w:r>
    </w:p>
    <w:p w14:paraId="17544E61" w14:textId="77777777" w:rsidR="006D6412" w:rsidRPr="00E90EF9" w:rsidRDefault="006D6412" w:rsidP="006D6412">
      <w:pPr>
        <w:spacing w:line="240" w:lineRule="auto"/>
        <w:jc w:val="both"/>
        <w:rPr>
          <w:rFonts w:cs="Times New Roman"/>
          <w:b/>
        </w:rPr>
      </w:pPr>
      <w:r w:rsidRPr="00E90EF9">
        <w:rPr>
          <w:rFonts w:cs="Times New Roman"/>
          <w:b/>
        </w:rPr>
        <w:t>Observations</w:t>
      </w:r>
      <w:r>
        <w:rPr>
          <w:rFonts w:cs="Times New Roman"/>
          <w:b/>
        </w:rPr>
        <w:t xml:space="preserve"> 1:</w:t>
      </w:r>
    </w:p>
    <w:p w14:paraId="184F8B99" w14:textId="77777777" w:rsidR="006D6412" w:rsidRPr="0069261B" w:rsidRDefault="006D6412" w:rsidP="006D6412">
      <w:pPr>
        <w:pStyle w:val="a8"/>
        <w:numPr>
          <w:ilvl w:val="0"/>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Option 1:</w:t>
      </w:r>
    </w:p>
    <w:p w14:paraId="3EAB3470" w14:textId="77777777" w:rsidR="006D6412" w:rsidRPr="0069261B" w:rsidRDefault="006D6412" w:rsidP="006D6412">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initial distance of train from BS is at the location of Ds/2</w:t>
      </w:r>
    </w:p>
    <w:p w14:paraId="49078DF2" w14:textId="77777777" w:rsidR="006D6412" w:rsidRPr="0069261B" w:rsidRDefault="006D6412" w:rsidP="006D6412">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serving range for RRH k is from location  (k-1)*Ds to k*Ds,  the switching point for RRH k is located at k*Ds ,which is not well reflected the link budget analysis for one beam per panel in scenario A</w:t>
      </w:r>
    </w:p>
    <w:p w14:paraId="41DD4DE9" w14:textId="77777777" w:rsidR="006D6412" w:rsidRPr="0069261B" w:rsidRDefault="006D6412" w:rsidP="006D6412">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hint="eastAsia"/>
          <w:b/>
          <w:lang w:eastAsia="zh-CN"/>
        </w:rPr>
        <w:t>T</w:t>
      </w:r>
      <w:r w:rsidRPr="0069261B">
        <w:rPr>
          <w:rFonts w:eastAsia="宋体"/>
          <w:b/>
          <w:lang w:eastAsia="zh-CN"/>
        </w:rPr>
        <w:t xml:space="preserve">he Doppler shift </w:t>
      </w:r>
      <w:r w:rsidRPr="0069261B">
        <w:rPr>
          <w:b/>
          <w:lang w:eastAsia="zh-CN"/>
        </w:rPr>
        <w:t>trajectory</w:t>
      </w:r>
      <w:r w:rsidRPr="0069261B">
        <w:rPr>
          <w:rFonts w:eastAsia="宋体"/>
          <w:b/>
          <w:lang w:eastAsia="zh-CN"/>
        </w:rPr>
        <w:t xml:space="preserve"> variation in one period(i.e, t from 0 to Ds/v) is actually observed by two adjacent RRHs, which </w:t>
      </w:r>
      <w:r w:rsidRPr="0069261B">
        <w:rPr>
          <w:rFonts w:eastAsia="宋体"/>
          <w:b/>
        </w:rPr>
        <w:t>not reflected the whole period of Doppler shift observed by each RRH</w:t>
      </w:r>
    </w:p>
    <w:p w14:paraId="6202CB0B" w14:textId="77777777" w:rsidR="006D6412" w:rsidRPr="0069261B" w:rsidRDefault="006D6412" w:rsidP="006D6412">
      <w:pPr>
        <w:pStyle w:val="a8"/>
        <w:numPr>
          <w:ilvl w:val="0"/>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 xml:space="preserve">Option 2: </w:t>
      </w:r>
    </w:p>
    <w:p w14:paraId="20345850" w14:textId="77777777" w:rsidR="006D6412" w:rsidRPr="0069261B" w:rsidRDefault="006D6412" w:rsidP="006D6412">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initial distance of train from BS is at the di Ds_offset</w:t>
      </w:r>
    </w:p>
    <w:p w14:paraId="132CBD72" w14:textId="77777777" w:rsidR="006D6412" w:rsidRPr="0069261B" w:rsidRDefault="006D6412" w:rsidP="006D6412">
      <w:pPr>
        <w:pStyle w:val="a8"/>
        <w:numPr>
          <w:ilvl w:val="1"/>
          <w:numId w:val="43"/>
        </w:numPr>
        <w:overflowPunct w:val="0"/>
        <w:autoSpaceDE w:val="0"/>
        <w:autoSpaceDN w:val="0"/>
        <w:adjustRightInd w:val="0"/>
        <w:spacing w:after="180"/>
        <w:contextualSpacing w:val="0"/>
        <w:jc w:val="both"/>
        <w:textAlignment w:val="baseline"/>
        <w:rPr>
          <w:rFonts w:eastAsia="宋体"/>
          <w:b/>
        </w:rPr>
      </w:pPr>
      <w:r w:rsidRPr="0069261B">
        <w:rPr>
          <w:rFonts w:eastAsia="宋体"/>
          <w:b/>
        </w:rPr>
        <w:t>The serving range for RRH k is from k*Ds-Ds_offset to (k+1)*Ds-D</w:t>
      </w:r>
      <w:r w:rsidRPr="0069261B">
        <w:rPr>
          <w:rFonts w:eastAsia="宋体" w:hint="eastAsia"/>
          <w:b/>
          <w:lang w:eastAsia="zh-CN"/>
        </w:rPr>
        <w:t>s</w:t>
      </w:r>
      <w:r w:rsidRPr="0069261B">
        <w:rPr>
          <w:rFonts w:eastAsia="宋体"/>
          <w:b/>
          <w:lang w:eastAsia="zh-CN"/>
        </w:rPr>
        <w:t>_offset</w:t>
      </w:r>
      <w:r w:rsidRPr="0069261B">
        <w:rPr>
          <w:rFonts w:eastAsia="宋体"/>
          <w:b/>
        </w:rPr>
        <w:t>,  assuming UE moving forward to serving RRH beam direction, The switching point for RRH k is at (k+1)-D</w:t>
      </w:r>
      <w:r w:rsidRPr="0069261B">
        <w:rPr>
          <w:rFonts w:eastAsia="宋体" w:hint="eastAsia"/>
          <w:b/>
          <w:lang w:eastAsia="zh-CN"/>
        </w:rPr>
        <w:t>s</w:t>
      </w:r>
      <w:r w:rsidRPr="0069261B">
        <w:rPr>
          <w:rFonts w:eastAsia="宋体"/>
          <w:b/>
          <w:lang w:eastAsia="zh-CN"/>
        </w:rPr>
        <w:t>_offset</w:t>
      </w:r>
    </w:p>
    <w:p w14:paraId="62E5EF9E" w14:textId="77777777" w:rsidR="006D6412" w:rsidRDefault="006D6412" w:rsidP="006D6412">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 xml:space="preserve">For served RRH k, </w:t>
      </w:r>
      <w:r w:rsidRPr="00704E32">
        <w:rPr>
          <w:b/>
          <w:lang w:eastAsia="zh-CN"/>
        </w:rPr>
        <w:t>Doppler</w:t>
      </w:r>
      <w:r>
        <w:rPr>
          <w:b/>
          <w:lang w:eastAsia="zh-CN"/>
        </w:rPr>
        <w:t xml:space="preserve"> </w:t>
      </w:r>
      <w:r w:rsidRPr="00704E32">
        <w:rPr>
          <w:b/>
          <w:lang w:eastAsia="zh-CN"/>
        </w:rPr>
        <w:t>shift trajectory</w:t>
      </w:r>
      <w:r>
        <w:rPr>
          <w:b/>
          <w:lang w:eastAsia="zh-CN"/>
        </w:rPr>
        <w:t xml:space="preserve"> in Uni-directional is divided with two noncontiguous segments in scheme 1</w:t>
      </w:r>
    </w:p>
    <w:p w14:paraId="2A267763" w14:textId="77777777" w:rsidR="006D6412" w:rsidRDefault="006D6412" w:rsidP="006D6412">
      <w:pPr>
        <w:jc w:val="both"/>
        <w:rPr>
          <w:b/>
          <w:lang w:eastAsia="zh-CN"/>
        </w:rPr>
      </w:pPr>
      <w:r>
        <w:rPr>
          <w:b/>
          <w:lang w:eastAsia="zh-CN"/>
        </w:rPr>
        <w:t>Observation 3:  For RRH k, Doppler shift trajectory Uni-directional scenario is divided with three noncontiguous segments in scheme 2</w:t>
      </w:r>
    </w:p>
    <w:p w14:paraId="5EA985AB" w14:textId="77777777" w:rsidR="006D6412" w:rsidRPr="00E90EF9" w:rsidRDefault="006D6412" w:rsidP="006D6412">
      <w:pPr>
        <w:spacing w:line="240" w:lineRule="auto"/>
        <w:jc w:val="both"/>
        <w:rPr>
          <w:rFonts w:cs="Times New Roman"/>
          <w:b/>
        </w:rPr>
      </w:pPr>
      <w:r w:rsidRPr="00E90EF9">
        <w:rPr>
          <w:rFonts w:cs="Times New Roman"/>
          <w:b/>
        </w:rPr>
        <w:t xml:space="preserve">Observation </w:t>
      </w:r>
      <w:r>
        <w:rPr>
          <w:rFonts w:cs="Times New Roman"/>
          <w:b/>
        </w:rPr>
        <w:t xml:space="preserve">4: Around 2520 number of slot is needed for 15 KHz SCS, when the train is moving from the initial location as 0 to the location of switching point in FR1 HST DPS channel model </w:t>
      </w:r>
    </w:p>
    <w:p w14:paraId="2879C80A" w14:textId="77777777" w:rsidR="006D6412" w:rsidRPr="00246DD1" w:rsidRDefault="006D6412" w:rsidP="006D6412">
      <w:pPr>
        <w:spacing w:line="240" w:lineRule="auto"/>
        <w:jc w:val="both"/>
        <w:rPr>
          <w:rFonts w:cs="Times New Roman"/>
          <w:b/>
        </w:rPr>
      </w:pPr>
      <w:r w:rsidRPr="00E90EF9">
        <w:rPr>
          <w:rFonts w:cs="Times New Roman"/>
          <w:b/>
        </w:rPr>
        <w:t xml:space="preserve">Observation </w:t>
      </w:r>
      <w:r>
        <w:rPr>
          <w:rFonts w:cs="Times New Roman"/>
          <w:b/>
        </w:rPr>
        <w:t xml:space="preserve">5: Around </w:t>
      </w:r>
      <w:r w:rsidRPr="00246DD1">
        <w:rPr>
          <w:rFonts w:cs="Times New Roman"/>
          <w:b/>
        </w:rPr>
        <w:t xml:space="preserve">57600 </w:t>
      </w:r>
      <w:r>
        <w:rPr>
          <w:rFonts w:cs="Times New Roman"/>
          <w:b/>
        </w:rPr>
        <w:t>number of slot is needed for 120 KHz SCS, when the train is moving from the initial location to the location of switching point in FR2 HST DPS channel model with option 2</w:t>
      </w:r>
    </w:p>
    <w:p w14:paraId="503FC6FF" w14:textId="41AC8B7D" w:rsidR="006D6412" w:rsidRPr="006D6412" w:rsidRDefault="006D6412" w:rsidP="006D6412">
      <w:pPr>
        <w:spacing w:line="240" w:lineRule="auto"/>
        <w:jc w:val="both"/>
        <w:rPr>
          <w:rFonts w:cs="Times New Roman"/>
          <w:b/>
        </w:rPr>
      </w:pPr>
      <w:r w:rsidRPr="00E90EF9">
        <w:rPr>
          <w:rFonts w:cs="Times New Roman"/>
          <w:b/>
        </w:rPr>
        <w:t>Observations</w:t>
      </w:r>
      <w:r>
        <w:rPr>
          <w:rFonts w:cs="Times New Roman"/>
          <w:b/>
        </w:rPr>
        <w:t xml:space="preserve"> 6: </w:t>
      </w:r>
      <w:r w:rsidRPr="00A54DEE">
        <w:rPr>
          <w:rFonts w:eastAsia="宋体"/>
          <w:b/>
        </w:rPr>
        <w:t>There is no Dop</w:t>
      </w:r>
      <w:bookmarkStart w:id="3" w:name="_GoBack"/>
      <w:bookmarkEnd w:id="3"/>
      <w:r w:rsidRPr="00A54DEE">
        <w:rPr>
          <w:rFonts w:eastAsia="宋体"/>
          <w:b/>
        </w:rPr>
        <w:t>pler shift frequency jump</w:t>
      </w:r>
      <w:r>
        <w:rPr>
          <w:rFonts w:eastAsia="宋体"/>
          <w:b/>
        </w:rPr>
        <w:t xml:space="preserve"> in option 1</w:t>
      </w:r>
      <w:r>
        <w:rPr>
          <w:rFonts w:eastAsia="宋体"/>
          <w:b/>
        </w:rPr>
        <w:t xml:space="preserve"> for bi-directional scenario </w:t>
      </w:r>
      <w:r w:rsidRPr="00A54DEE">
        <w:rPr>
          <w:rFonts w:eastAsia="宋体"/>
          <w:b/>
        </w:rPr>
        <w:t>, due to the RRH switching at Ds/2, it is not reasonable that Doppler observed by UE is 0 at the middle of two RRH side.</w:t>
      </w:r>
    </w:p>
    <w:p w14:paraId="7B654F93" w14:textId="4D3A30CF" w:rsidR="00BF10E9" w:rsidRPr="00246DD1" w:rsidRDefault="006D6412" w:rsidP="00BF10E9">
      <w:pPr>
        <w:jc w:val="both"/>
        <w:rPr>
          <w:lang w:val="sv-SE" w:eastAsia="zh-CN"/>
        </w:rPr>
      </w:pPr>
      <w:r>
        <w:rPr>
          <w:rFonts w:cs="Times New Roman"/>
          <w:b/>
        </w:rPr>
        <w:t>Proposal 1: Selected</w:t>
      </w:r>
      <w:r w:rsidR="00BF10E9">
        <w:rPr>
          <w:rFonts w:cs="Times New Roman"/>
          <w:b/>
        </w:rPr>
        <w:t xml:space="preserve"> the following channel model for UL/DL performance requirement in Unidirectional RRH deployment scenario </w:t>
      </w:r>
    </w:p>
    <w:p w14:paraId="78AAAA44" w14:textId="77777777" w:rsidR="00BF10E9" w:rsidRPr="009D24EE" w:rsidRDefault="00ED2B59" w:rsidP="00BF10E9">
      <w:pPr>
        <w:pStyle w:val="a8"/>
        <w:widowControl w:val="0"/>
        <w:jc w:val="center"/>
        <w:textAlignment w:val="bottom"/>
        <w:rPr>
          <w:bCs/>
          <w:szCs w:val="18"/>
          <w:lang w:val="sv-SE"/>
        </w:rPr>
      </w:pPr>
      <m:oMath>
        <m:func>
          <m:funcPr>
            <m:ctrlPr>
              <w:rPr>
                <w:rFonts w:ascii="Cambria Math" w:hAnsi="Cambria Math"/>
                <w:bCs/>
                <w:i/>
                <w:iCs/>
                <w:szCs w:val="18"/>
                <w:lang w:val="aa-ET"/>
              </w:rPr>
            </m:ctrlPr>
          </m:funcPr>
          <m:fName>
            <m:r>
              <w:rPr>
                <w:rFonts w:ascii="Cambria Math" w:hAnsi="Cambria Math"/>
                <w:szCs w:val="18"/>
              </w:rPr>
              <m:t>cos</m:t>
            </m:r>
          </m:fName>
          <m:e>
            <m:r>
              <w:rPr>
                <w:rFonts w:ascii="Cambria Math" w:hAnsi="Cambria Math"/>
                <w:szCs w:val="18"/>
              </w:rPr>
              <m:t>θ</m:t>
            </m:r>
          </m:e>
        </m:func>
        <m:d>
          <m:dPr>
            <m:ctrlPr>
              <w:rPr>
                <w:rFonts w:ascii="Cambria Math" w:hAnsi="Cambria Math"/>
                <w:bCs/>
                <w:i/>
                <w:iCs/>
                <w:szCs w:val="18"/>
                <w:lang w:val="aa-ET"/>
              </w:rPr>
            </m:ctrlPr>
          </m:dPr>
          <m:e>
            <m:r>
              <w:rPr>
                <w:rFonts w:ascii="Cambria Math" w:hAnsi="Cambria Math"/>
                <w:szCs w:val="18"/>
              </w:rPr>
              <m:t>t</m:t>
            </m:r>
          </m:e>
        </m:d>
        <m:r>
          <w:rPr>
            <w:rFonts w:ascii="Cambria Math" w:hAnsi="Cambria Math"/>
            <w:szCs w:val="18"/>
            <w:lang w:val="sv-SE"/>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sv-SE"/>
              </w:rPr>
              <m:t>-</m:t>
            </m:r>
            <m:r>
              <w:rPr>
                <w:rFonts w:ascii="Cambria Math" w:hAnsi="Cambria Math"/>
                <w:szCs w:val="18"/>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rPr>
                      <m:t>D</m:t>
                    </m:r>
                  </m:e>
                  <m:sub>
                    <m:r>
                      <w:rPr>
                        <w:rFonts w:ascii="Cambria Math" w:hAnsi="Cambria Math"/>
                        <w:szCs w:val="18"/>
                      </w:rPr>
                      <m:t>min</m:t>
                    </m:r>
                  </m:sub>
                  <m:sup>
                    <m:r>
                      <w:rPr>
                        <w:rFonts w:ascii="Cambria Math" w:hAnsi="Cambria Math"/>
                        <w:szCs w:val="18"/>
                        <w:lang w:val="sv-SE"/>
                      </w:rPr>
                      <m:t>2</m:t>
                    </m:r>
                  </m:sup>
                </m:sSubSup>
                <m:r>
                  <w:rPr>
                    <w:rFonts w:ascii="Cambria Math" w:hAnsi="Cambria Math"/>
                    <w:szCs w:val="18"/>
                    <w:lang w:val="sv-SE"/>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sv-SE"/>
                          </w:rPr>
                          <m:t>-</m:t>
                        </m:r>
                        <m:r>
                          <w:rPr>
                            <w:rFonts w:ascii="Cambria Math" w:hAnsi="Cambria Math"/>
                            <w:szCs w:val="18"/>
                          </w:rPr>
                          <m:t>vt</m:t>
                        </m:r>
                      </m:e>
                    </m:d>
                  </m:e>
                  <m:sup>
                    <m:r>
                      <w:rPr>
                        <w:rFonts w:ascii="Cambria Math" w:hAnsi="Cambria Math"/>
                        <w:szCs w:val="18"/>
                        <w:lang w:val="sv-SE"/>
                      </w:rPr>
                      <m:t>2</m:t>
                    </m:r>
                  </m:sup>
                </m:sSup>
              </m:e>
            </m:rad>
          </m:den>
        </m:f>
      </m:oMath>
      <w:r w:rsidR="00BF10E9" w:rsidRPr="009D24EE">
        <w:rPr>
          <w:bCs/>
          <w:szCs w:val="18"/>
          <w:lang w:val="sv-SE"/>
        </w:rPr>
        <w:t xml:space="preserve">,     </w:t>
      </w:r>
      <m:oMath>
        <m:r>
          <w:rPr>
            <w:rFonts w:ascii="Cambria Math" w:hAnsi="Cambria Math"/>
            <w:szCs w:val="18"/>
            <w:lang w:val="sv-SE"/>
          </w:rPr>
          <m:t>0≤</m:t>
        </m:r>
        <m:r>
          <w:rPr>
            <w:rFonts w:ascii="Cambria Math" w:hAnsi="Cambria Math"/>
            <w:szCs w:val="18"/>
          </w:rPr>
          <m:t>t</m:t>
        </m:r>
        <m:r>
          <w:rPr>
            <w:rFonts w:ascii="Cambria Math" w:hAnsi="Cambria Math"/>
            <w:szCs w:val="18"/>
            <w:lang w:val="sv-SE"/>
          </w:rPr>
          <m:t>≤</m:t>
        </m:r>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rPr>
              <m:t>v</m:t>
            </m:r>
          </m:den>
        </m:f>
      </m:oMath>
    </w:p>
    <w:p w14:paraId="4652FA40" w14:textId="77777777" w:rsidR="00BF10E9" w:rsidRPr="009D24EE" w:rsidRDefault="00BF10E9" w:rsidP="00BF10E9">
      <w:pPr>
        <w:pStyle w:val="a8"/>
        <w:widowControl w:val="0"/>
        <w:jc w:val="center"/>
        <w:textAlignment w:val="bottom"/>
        <w:rPr>
          <w:bCs/>
          <w:szCs w:val="18"/>
          <w:lang w:val="aa-ET"/>
        </w:rPr>
      </w:pPr>
      <w:r>
        <w:rPr>
          <w:rFonts w:eastAsiaTheme="minorEastAsia" w:hint="eastAsia"/>
          <w:bCs/>
          <w:iCs/>
          <w:szCs w:val="18"/>
          <w:lang w:val="aa-ET" w:eastAsia="zh-CN"/>
        </w:rPr>
        <w:t xml:space="preserve"> </w:t>
      </w:r>
      <m:oMath>
        <m:func>
          <m:funcPr>
            <m:ctrlPr>
              <w:rPr>
                <w:rFonts w:ascii="Cambria Math" w:hAnsi="Cambria Math"/>
                <w:bCs/>
                <w:i/>
                <w:iCs/>
                <w:szCs w:val="18"/>
                <w:lang w:val="aa-ET"/>
              </w:rPr>
            </m:ctrlPr>
          </m:funcPr>
          <m:fName>
            <m:r>
              <w:rPr>
                <w:rFonts w:ascii="Cambria Math" w:hAnsi="Cambria Math"/>
                <w:szCs w:val="18"/>
                <w:lang w:val="aa-ET"/>
              </w:rPr>
              <m:t>cos</m:t>
            </m:r>
          </m:fName>
          <m:e>
            <m:r>
              <w:rPr>
                <w:rFonts w:ascii="Cambria Math" w:hAnsi="Cambria Math"/>
                <w:szCs w:val="18"/>
                <w:lang w:val="aa-ET"/>
              </w:rPr>
              <m:t>θ</m:t>
            </m:r>
          </m:e>
        </m:func>
        <m:d>
          <m:dPr>
            <m:ctrlPr>
              <w:rPr>
                <w:rFonts w:ascii="Cambria Math" w:hAnsi="Cambria Math"/>
                <w:bCs/>
                <w:i/>
                <w:iCs/>
                <w:szCs w:val="18"/>
                <w:lang w:val="aa-ET"/>
              </w:rPr>
            </m:ctrlPr>
          </m:dPr>
          <m:e>
            <m:r>
              <w:rPr>
                <w:rFonts w:ascii="Cambria Math" w:hAnsi="Cambria Math"/>
                <w:szCs w:val="18"/>
                <w:lang w:val="aa-ET"/>
              </w:rPr>
              <m:t>t</m:t>
            </m:r>
          </m:e>
        </m:d>
        <m:r>
          <w:rPr>
            <w:rFonts w:ascii="Cambria Math" w:hAnsi="Cambria Math"/>
            <w:szCs w:val="18"/>
            <w:lang w:val="aa-ET"/>
          </w:rPr>
          <m:t>=</m:t>
        </m:r>
        <m:f>
          <m:fPr>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num>
          <m:den>
            <m:rad>
              <m:radPr>
                <m:degHide m:val="1"/>
                <m:ctrlPr>
                  <w:rPr>
                    <w:rFonts w:ascii="Cambria Math" w:hAnsi="Cambria Math"/>
                    <w:bCs/>
                    <w:i/>
                    <w:iCs/>
                    <w:szCs w:val="18"/>
                    <w:lang w:val="aa-ET"/>
                  </w:rPr>
                </m:ctrlPr>
              </m:radPr>
              <m:deg/>
              <m:e>
                <m:sSubSup>
                  <m:sSubSupPr>
                    <m:ctrlPr>
                      <w:rPr>
                        <w:rFonts w:ascii="Cambria Math" w:hAnsi="Cambria Math"/>
                        <w:bCs/>
                        <w:i/>
                        <w:iCs/>
                        <w:szCs w:val="18"/>
                        <w:lang w:val="aa-ET"/>
                      </w:rPr>
                    </m:ctrlPr>
                  </m:sSubSupPr>
                  <m:e>
                    <m:r>
                      <w:rPr>
                        <w:rFonts w:ascii="Cambria Math" w:hAnsi="Cambria Math"/>
                        <w:szCs w:val="18"/>
                        <w:lang w:val="aa-ET"/>
                      </w:rPr>
                      <m:t>D</m:t>
                    </m:r>
                  </m:e>
                  <m:sub>
                    <m:r>
                      <w:rPr>
                        <w:rFonts w:ascii="Cambria Math" w:hAnsi="Cambria Math"/>
                        <w:szCs w:val="18"/>
                        <w:lang w:val="aa-ET"/>
                      </w:rPr>
                      <m:t>min</m:t>
                    </m:r>
                  </m:sub>
                  <m:sup>
                    <m:r>
                      <w:rPr>
                        <w:rFonts w:ascii="Cambria Math" w:hAnsi="Cambria Math"/>
                        <w:szCs w:val="18"/>
                        <w:lang w:val="aa-ET"/>
                      </w:rPr>
                      <m:t>2</m:t>
                    </m:r>
                  </m:sup>
                </m:sSubSup>
                <m:r>
                  <w:rPr>
                    <w:rFonts w:ascii="Cambria Math" w:hAnsi="Cambria Math"/>
                    <w:szCs w:val="18"/>
                    <w:lang w:val="aa-ET"/>
                  </w:rPr>
                  <m:t>+</m:t>
                </m:r>
                <m:sSup>
                  <m:sSupPr>
                    <m:ctrlPr>
                      <w:rPr>
                        <w:rFonts w:ascii="Cambria Math" w:hAnsi="Cambria Math"/>
                        <w:bCs/>
                        <w:i/>
                        <w:iCs/>
                        <w:szCs w:val="18"/>
                        <w:lang w:val="aa-ET"/>
                      </w:rPr>
                    </m:ctrlPr>
                  </m:sSupPr>
                  <m:e>
                    <m:d>
                      <m:dPr>
                        <m:ctrlPr>
                          <w:rPr>
                            <w:rFonts w:ascii="Cambria Math" w:hAnsi="Cambria Math"/>
                            <w:bCs/>
                            <w:i/>
                            <w:iCs/>
                            <w:szCs w:val="18"/>
                            <w:lang w:val="aa-ET"/>
                          </w:rPr>
                        </m:ctrlPr>
                      </m:dPr>
                      <m:e>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s_offset</m:t>
                            </m:r>
                          </m:sub>
                        </m:sSub>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r>
                          <w:rPr>
                            <w:rFonts w:ascii="Cambria Math" w:hAnsi="Cambria Math"/>
                            <w:szCs w:val="18"/>
                            <w:lang w:val="aa-ET"/>
                          </w:rPr>
                          <m:t>-vt</m:t>
                        </m:r>
                      </m:e>
                    </m:d>
                  </m:e>
                  <m:sup>
                    <m:r>
                      <w:rPr>
                        <w:rFonts w:ascii="Cambria Math" w:hAnsi="Cambria Math"/>
                        <w:szCs w:val="18"/>
                        <w:lang w:val="aa-ET"/>
                      </w:rPr>
                      <m:t>2</m:t>
                    </m:r>
                  </m:sup>
                </m:sSup>
              </m:e>
            </m:rad>
          </m:den>
        </m:f>
      </m:oMath>
      <w:r w:rsidRPr="009D24EE">
        <w:rPr>
          <w:bCs/>
          <w:szCs w:val="18"/>
          <w:lang w:val="aa-ET"/>
        </w:rPr>
        <w:t xml:space="preserve">,    </w:t>
      </w:r>
      <m:oMath>
        <m:f>
          <m:fPr>
            <m:type m:val="lin"/>
            <m:ctrlPr>
              <w:rPr>
                <w:rFonts w:ascii="Cambria Math" w:hAnsi="Cambria Math"/>
                <w:bCs/>
                <w:i/>
                <w:iCs/>
                <w:szCs w:val="18"/>
                <w:lang w:val="aa-ET"/>
              </w:rPr>
            </m:ctrlPr>
          </m:fPr>
          <m:num>
            <m:r>
              <w:rPr>
                <w:rFonts w:ascii="Cambria Math" w:hAnsi="Cambria Math"/>
                <w:szCs w:val="18"/>
                <w:lang w:val="aa-ET"/>
              </w:rPr>
              <m:t>0.5</m:t>
            </m:r>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r>
          <w:rPr>
            <w:rFonts w:ascii="Cambria Math" w:hAnsi="Cambria Math"/>
            <w:szCs w:val="18"/>
            <w:lang w:val="aa-ET"/>
          </w:rPr>
          <m:t>&lt;t≤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lang w:val="aa-ET"/>
                  </w:rPr>
                  <m:t>D</m:t>
                </m:r>
              </m:e>
              <m:sub>
                <m:r>
                  <w:rPr>
                    <w:rFonts w:ascii="Cambria Math" w:hAnsi="Cambria Math"/>
                    <w:szCs w:val="18"/>
                    <w:lang w:val="aa-ET"/>
                  </w:rPr>
                  <m:t>s</m:t>
                </m:r>
              </m:sub>
            </m:sSub>
          </m:num>
          <m:den>
            <m:r>
              <w:rPr>
                <w:rFonts w:ascii="Cambria Math" w:hAnsi="Cambria Math"/>
                <w:szCs w:val="18"/>
                <w:lang w:val="aa-ET"/>
              </w:rPr>
              <m:t>v</m:t>
            </m:r>
          </m:den>
        </m:f>
      </m:oMath>
    </w:p>
    <w:p w14:paraId="7857335A" w14:textId="77777777" w:rsidR="00BF10E9" w:rsidRDefault="00BF10E9" w:rsidP="00BF10E9">
      <w:pPr>
        <w:widowControl w:val="0"/>
        <w:jc w:val="center"/>
        <w:textAlignment w:val="bottom"/>
        <w:rPr>
          <w:bCs/>
          <w:szCs w:val="18"/>
        </w:rPr>
      </w:pPr>
      <m:oMath>
        <m:r>
          <m:rPr>
            <m:sty m:val="p"/>
          </m:rPr>
          <w:rPr>
            <w:rFonts w:ascii="Cambria Math" w:hAnsi="Cambria Math"/>
            <w:szCs w:val="18"/>
            <w:lang w:val="sv-SE"/>
          </w:rPr>
          <m:t>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m:t>
                </m:r>
              </m:e>
            </m:d>
          </m:e>
        </m:func>
        <m:r>
          <w:rPr>
            <w:rFonts w:ascii="Cambria Math" w:hAnsi="Cambria Math"/>
            <w:szCs w:val="18"/>
            <w:lang w:val="sv-SE"/>
          </w:rPr>
          <m:t>=</m:t>
        </m:r>
        <m:r>
          <m:rPr>
            <m:sty m:val="p"/>
          </m:rPr>
          <w:rPr>
            <w:rFonts w:ascii="Cambria Math" w:hAnsi="Cambria Math"/>
            <w:szCs w:val="18"/>
            <w:lang w:val="sv-SE"/>
          </w:rPr>
          <m:t> cos</m:t>
        </m:r>
        <m:func>
          <m:funcPr>
            <m:ctrlPr>
              <w:rPr>
                <w:rFonts w:ascii="Cambria Math" w:hAnsi="Cambria Math"/>
                <w:bCs/>
                <w:i/>
                <w:iCs/>
                <w:szCs w:val="18"/>
                <w:lang w:val="aa-ET"/>
              </w:rPr>
            </m:ctrlPr>
          </m:funcPr>
          <m:fName>
            <m:r>
              <m:rPr>
                <m:sty m:val="p"/>
              </m:rPr>
              <w:rPr>
                <w:rFonts w:ascii="Cambria Math" w:hAnsi="Cambria Math"/>
                <w:szCs w:val="18"/>
              </w:rPr>
              <m:t>θ</m:t>
            </m:r>
          </m:fName>
          <m:e>
            <m:d>
              <m:dPr>
                <m:ctrlPr>
                  <w:rPr>
                    <w:rFonts w:ascii="Cambria Math" w:hAnsi="Cambria Math"/>
                    <w:bCs/>
                    <w:i/>
                    <w:iCs/>
                    <w:szCs w:val="18"/>
                    <w:lang w:val="aa-ET"/>
                  </w:rPr>
                </m:ctrlPr>
              </m:dPr>
              <m:e>
                <m:r>
                  <w:rPr>
                    <w:rFonts w:ascii="Cambria Math" w:hAnsi="Cambria Math"/>
                    <w:szCs w:val="18"/>
                  </w:rPr>
                  <m:t>t </m:t>
                </m:r>
                <m:r>
                  <m:rPr>
                    <m:nor/>
                  </m:rPr>
                  <w:rPr>
                    <w:bCs/>
                    <w:szCs w:val="18"/>
                    <w:lang w:val="sv-SE"/>
                  </w:rPr>
                  <m:t>mod</m:t>
                </m:r>
                <m:r>
                  <w:rPr>
                    <w:rFonts w:ascii="Cambria Math" w:hAnsi="Cambria Math"/>
                    <w:szCs w:val="18"/>
                    <w:lang w:val="sv-SE"/>
                  </w:rPr>
                  <m: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r>
                  <w:rPr>
                    <w:rFonts w:ascii="Cambria Math" w:hAnsi="Cambria Math"/>
                    <w:szCs w:val="18"/>
                    <w:lang w:val="sv-SE"/>
                  </w:rPr>
                  <m:t>)</m:t>
                </m:r>
              </m:e>
            </m:d>
          </m:e>
        </m:func>
      </m:oMath>
      <w:r w:rsidRPr="00246DD1">
        <w:rPr>
          <w:bCs/>
          <w:szCs w:val="18"/>
          <w:lang w:val="sv-SE"/>
        </w:rPr>
        <w:t xml:space="preserve">, </w:t>
      </w:r>
      <m:oMath>
        <m:r>
          <w:rPr>
            <w:rFonts w:ascii="Cambria Math" w:hAnsi="Cambria Math"/>
            <w:szCs w:val="18"/>
          </w:rPr>
          <m:t>t</m:t>
        </m:r>
        <m:r>
          <w:rPr>
            <w:rFonts w:ascii="Cambria Math" w:hAnsi="Cambria Math"/>
            <w:szCs w:val="18"/>
            <w:lang w:val="sv-SE"/>
          </w:rPr>
          <m:t>&gt;</m:t>
        </m:r>
        <m:f>
          <m:fPr>
            <m:type m:val="lin"/>
            <m:ctrlPr>
              <w:rPr>
                <w:rFonts w:ascii="Cambria Math" w:hAnsi="Cambria Math"/>
                <w:bCs/>
                <w:i/>
                <w:iCs/>
                <w:szCs w:val="18"/>
                <w:lang w:val="aa-ET"/>
              </w:rPr>
            </m:ctrlPr>
          </m:fPr>
          <m:num>
            <m:sSub>
              <m:sSubPr>
                <m:ctrlPr>
                  <w:rPr>
                    <w:rFonts w:ascii="Cambria Math" w:hAnsi="Cambria Math"/>
                    <w:bCs/>
                    <w:i/>
                    <w:iCs/>
                    <w:szCs w:val="18"/>
                    <w:lang w:val="aa-ET"/>
                  </w:rPr>
                </m:ctrlPr>
              </m:sSubPr>
              <m:e>
                <m:r>
                  <w:rPr>
                    <w:rFonts w:ascii="Cambria Math" w:hAnsi="Cambria Math"/>
                    <w:szCs w:val="18"/>
                  </w:rPr>
                  <m:t>D</m:t>
                </m:r>
              </m:e>
              <m:sub>
                <m:r>
                  <w:rPr>
                    <w:rFonts w:ascii="Cambria Math" w:hAnsi="Cambria Math"/>
                    <w:szCs w:val="18"/>
                  </w:rPr>
                  <m:t>s</m:t>
                </m:r>
              </m:sub>
            </m:sSub>
          </m:num>
          <m:den>
            <m:r>
              <w:rPr>
                <w:rFonts w:ascii="Cambria Math" w:hAnsi="Cambria Math"/>
                <w:szCs w:val="18"/>
              </w:rPr>
              <m:t>v</m:t>
            </m:r>
          </m:den>
        </m:f>
      </m:oMath>
    </w:p>
    <w:p w14:paraId="4459F630" w14:textId="77777777" w:rsidR="00BF10E9" w:rsidRPr="00246DD1" w:rsidRDefault="00BF10E9" w:rsidP="00BF10E9">
      <w:pPr>
        <w:widowControl w:val="0"/>
        <w:jc w:val="center"/>
        <w:textAlignment w:val="bottom"/>
        <w:rPr>
          <w:bCs/>
          <w:szCs w:val="18"/>
        </w:rPr>
      </w:pPr>
      <m:oMathPara>
        <m:oMath>
          <m:r>
            <m:rPr>
              <m:sty m:val="p"/>
            </m:rPr>
            <w:rPr>
              <w:rFonts w:ascii="Cambria Math" w:hAnsi="Cambria Math"/>
              <w:szCs w:val="18"/>
            </w:rPr>
            <w:lastRenderedPageBreak/>
            <m:t>where </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sub>
          </m:sSub>
          <m:r>
            <m:rPr>
              <m:sty m:val="p"/>
            </m:rPr>
            <w:rPr>
              <w:rFonts w:ascii="Cambria Math" w:hAnsi="Cambria Math"/>
              <w:szCs w:val="18"/>
            </w:rPr>
            <m:t>≤</m:t>
          </m:r>
          <m:sSub>
            <m:sSubPr>
              <m:ctrlPr>
                <w:rPr>
                  <w:rFonts w:ascii="Cambria Math" w:hAnsi="Cambria Math"/>
                  <w:iCs/>
                  <w:szCs w:val="18"/>
                  <w:lang w:val="aa-ET"/>
                </w:rPr>
              </m:ctrlPr>
            </m:sSubPr>
            <m:e>
              <m:r>
                <w:rPr>
                  <w:rFonts w:ascii="Cambria Math" w:hAnsi="Cambria Math"/>
                  <w:szCs w:val="18"/>
                </w:rPr>
                <m:t>D</m:t>
              </m:r>
            </m:e>
            <m:sub>
              <m:r>
                <w:rPr>
                  <w:rFonts w:ascii="Cambria Math" w:hAnsi="Cambria Math"/>
                  <w:szCs w:val="18"/>
                </w:rPr>
                <m:t>s</m:t>
              </m:r>
              <m:r>
                <m:rPr>
                  <m:sty m:val="p"/>
                </m:rPr>
                <w:rPr>
                  <w:rFonts w:ascii="Cambria Math" w:hAnsi="Cambria Math"/>
                  <w:szCs w:val="18"/>
                </w:rPr>
                <m:t>_</m:t>
              </m:r>
              <m:r>
                <w:rPr>
                  <w:rFonts w:ascii="Cambria Math" w:hAnsi="Cambria Math"/>
                  <w:szCs w:val="18"/>
                </w:rPr>
                <m:t>offset</m:t>
              </m:r>
            </m:sub>
          </m:sSub>
          <m:r>
            <m:rPr>
              <m:sty m:val="p"/>
            </m:rPr>
            <w:rPr>
              <w:rFonts w:ascii="Cambria Math" w:hAnsi="Cambria Math"/>
              <w:szCs w:val="18"/>
            </w:rPr>
            <m:t>&lt;</m:t>
          </m:r>
          <m:sSub>
            <m:sSubPr>
              <m:ctrlPr>
                <w:rPr>
                  <w:rFonts w:ascii="Cambria Math" w:hAnsi="Cambria Math"/>
                  <w:iCs/>
                  <w:szCs w:val="18"/>
                  <w:lang w:val="aa-ET"/>
                </w:rPr>
              </m:ctrlPr>
            </m:sSubPr>
            <m:e>
              <m:r>
                <m:rPr>
                  <m:sty m:val="p"/>
                </m:rPr>
                <w:rPr>
                  <w:rFonts w:ascii="Cambria Math" w:hAnsi="Cambria Math"/>
                  <w:szCs w:val="18"/>
                </w:rPr>
                <m:t>2</m:t>
              </m:r>
              <m:r>
                <w:rPr>
                  <w:rFonts w:ascii="Cambria Math" w:hAnsi="Cambria Math"/>
                  <w:szCs w:val="18"/>
                </w:rPr>
                <m:t>D</m:t>
              </m:r>
            </m:e>
            <m:sub>
              <m:r>
                <w:rPr>
                  <w:rFonts w:ascii="Cambria Math" w:hAnsi="Cambria Math"/>
                  <w:szCs w:val="18"/>
                </w:rPr>
                <m:t>s</m:t>
              </m:r>
            </m:sub>
          </m:sSub>
        </m:oMath>
      </m:oMathPara>
    </w:p>
    <w:p w14:paraId="4A4657E5" w14:textId="77777777" w:rsidR="00BF10E9" w:rsidRPr="00EE40D6" w:rsidRDefault="00BF10E9" w:rsidP="00BF10E9">
      <w:pPr>
        <w:jc w:val="both"/>
        <w:rPr>
          <w:b/>
          <w:lang w:eastAsia="zh-CN"/>
        </w:rPr>
      </w:pPr>
      <w:r w:rsidRPr="00EE40D6">
        <w:rPr>
          <w:rFonts w:hint="eastAsia"/>
          <w:b/>
          <w:lang w:eastAsia="zh-CN"/>
        </w:rPr>
        <w:t>w</w:t>
      </w:r>
      <w:r w:rsidRPr="00EE40D6">
        <w:rPr>
          <w:b/>
          <w:lang w:eastAsia="zh-CN"/>
        </w:rPr>
        <w:t xml:space="preserve">here </w:t>
      </w:r>
    </w:p>
    <w:p w14:paraId="07A6B879" w14:textId="77777777" w:rsidR="00BF10E9" w:rsidRPr="00EE40D6" w:rsidRDefault="00BF10E9" w:rsidP="00BF10E9">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Scenario-A (Ds=700m, Dmin=10m): Ds_offset =700+47</w:t>
      </w:r>
    </w:p>
    <w:p w14:paraId="21FFA9FD" w14:textId="77777777" w:rsidR="00BF10E9" w:rsidRPr="00EE40D6" w:rsidRDefault="00BF10E9" w:rsidP="00BF10E9">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Scenario-B (Ds=700m, Dmin=1</w:t>
      </w:r>
      <w:r>
        <w:rPr>
          <w:rFonts w:eastAsiaTheme="minorEastAsia"/>
          <w:b/>
          <w:lang w:eastAsia="zh-CN"/>
        </w:rPr>
        <w:t>5</w:t>
      </w:r>
      <w:r w:rsidRPr="00EE40D6">
        <w:rPr>
          <w:rFonts w:eastAsiaTheme="minorEastAsia"/>
          <w:b/>
          <w:lang w:eastAsia="zh-CN"/>
        </w:rPr>
        <w:t>0m): Ds_offset =700+373</w:t>
      </w:r>
    </w:p>
    <w:p w14:paraId="682912F1" w14:textId="77777777" w:rsidR="00BF10E9" w:rsidRPr="003E0775" w:rsidRDefault="00BF10E9" w:rsidP="00BF10E9">
      <w:pPr>
        <w:spacing w:after="120"/>
        <w:rPr>
          <w:rFonts w:asciiTheme="minorHAnsi" w:hAnsiTheme="minorHAnsi" w:cstheme="minorHAnsi"/>
          <w:b/>
          <w:lang w:val="en-GB" w:eastAsia="zh-CN"/>
        </w:rPr>
      </w:pPr>
    </w:p>
    <w:p w14:paraId="0AC8A50F" w14:textId="77777777" w:rsidR="00BF10E9" w:rsidRDefault="00BF10E9" w:rsidP="00BF10E9">
      <w:pPr>
        <w:spacing w:after="120"/>
        <w:rPr>
          <w:rFonts w:asciiTheme="minorHAnsi" w:hAnsiTheme="minorHAnsi" w:cstheme="minorHAnsi"/>
          <w:b/>
          <w:lang w:eastAsia="zh-CN"/>
        </w:rPr>
      </w:pPr>
      <w:r>
        <w:rPr>
          <w:rFonts w:asciiTheme="minorHAnsi" w:hAnsiTheme="minorHAnsi" w:cstheme="minorHAnsi"/>
          <w:b/>
          <w:lang w:eastAsia="zh-CN"/>
        </w:rPr>
        <w:t xml:space="preserve">Proposal 2: </w:t>
      </w:r>
      <w:r>
        <w:rPr>
          <w:rFonts w:cs="Times New Roman"/>
          <w:b/>
        </w:rPr>
        <w:t>Selected the following channel model for UL/DL performance requirement in Bi-directional RRH deployment scenario</w:t>
      </w:r>
      <w:r>
        <w:rPr>
          <w:rFonts w:asciiTheme="minorHAnsi" w:hAnsiTheme="minorHAnsi" w:cstheme="minorHAnsi"/>
          <w:b/>
          <w:lang w:eastAsia="zh-CN"/>
        </w:rPr>
        <w:t xml:space="preserve"> </w:t>
      </w:r>
    </w:p>
    <w:p w14:paraId="4E70ED71" w14:textId="77777777" w:rsidR="00BF10E9" w:rsidRDefault="00BF10E9" w:rsidP="00BF10E9">
      <w:pPr>
        <w:spacing w:after="120"/>
        <w:rPr>
          <w:rFonts w:asciiTheme="minorHAnsi" w:hAnsiTheme="minorHAnsi" w:cstheme="minorHAnsi"/>
          <w:b/>
          <w:lang w:eastAsia="zh-CN"/>
        </w:rPr>
      </w:pPr>
    </w:p>
    <w:p w14:paraId="5D51DC58" w14:textId="77777777" w:rsidR="00BF10E9" w:rsidRDefault="00ED2B59" w:rsidP="00BF10E9">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val="aa-ET" w:eastAsia="zh-CN"/>
              </w:rPr>
              <m:t>-</m:t>
            </m:r>
            <m:r>
              <m:rPr>
                <m:sty m:val="p"/>
              </m:rPr>
              <w:rPr>
                <w:rFonts w:ascii="Cambria Math" w:hAnsi="Cambria Math"/>
                <w:noProof/>
                <w:lang w:val="aa-ET" w:eastAsia="zh-CN"/>
              </w:rPr>
              <m:t>（</m:t>
            </m:r>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r>
              <m:rPr>
                <m:sty m:val="p"/>
              </m:rPr>
              <w:rPr>
                <w:rFonts w:ascii="Cambria Math" w:hAnsi="Cambria Math"/>
                <w:noProof/>
                <w:lang w:eastAsia="zh-CN"/>
              </w:rPr>
              <m: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BF10E9" w:rsidRPr="000414A2">
        <w:rPr>
          <w:rFonts w:asciiTheme="minorHAnsi" w:hAnsiTheme="minorHAnsi"/>
          <w:noProof/>
          <w:lang w:eastAsia="zh-CN"/>
        </w:rPr>
        <w:t xml:space="preserve">, </w:t>
      </w:r>
      <m:oMath>
        <m:r>
          <m:rPr>
            <m:sty m:val="p"/>
          </m:rPr>
          <w:rPr>
            <w:rFonts w:ascii="Cambria Math" w:hAnsi="Cambria Math"/>
            <w:noProof/>
            <w:lang w:eastAsia="zh-CN"/>
          </w:rPr>
          <m:t>0≤</m:t>
        </m:r>
        <m:r>
          <w:rPr>
            <w:rFonts w:ascii="Cambria Math" w:hAnsi="Cambria Math"/>
            <w:noProof/>
            <w:lang w:eastAsia="zh-CN"/>
          </w:rPr>
          <m:t>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oMath>
      <w:r w:rsidR="00BF10E9" w:rsidRPr="000414A2">
        <w:rPr>
          <w:rFonts w:asciiTheme="minorHAnsi" w:hAnsiTheme="minorHAnsi"/>
          <w:noProof/>
          <w:lang w:eastAsia="zh-CN"/>
        </w:rPr>
        <w:t>,</w:t>
      </w:r>
    </w:p>
    <w:p w14:paraId="287F0312" w14:textId="77777777" w:rsidR="00BF10E9" w:rsidRDefault="00ED2B59" w:rsidP="00BF10E9">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BF10E9"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oMath>
      <w:r w:rsidR="00BF10E9" w:rsidRPr="000414A2">
        <w:rPr>
          <w:rFonts w:asciiTheme="minorHAnsi" w:hAnsiTheme="minorHAnsi"/>
          <w:noProof/>
          <w:lang w:eastAsia="zh-CN"/>
        </w:rPr>
        <w:t>,</w:t>
      </w:r>
    </w:p>
    <w:p w14:paraId="2BA5A0FB" w14:textId="77777777" w:rsidR="00BF10E9" w:rsidRDefault="00ED2B59" w:rsidP="00BF10E9">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BF10E9"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0.5*D</m:t>
                </m:r>
              </m:e>
              <m:sub>
                <m:r>
                  <w:rPr>
                    <w:rFonts w:ascii="Cambria Math" w:hAnsi="Cambria Math"/>
                    <w:szCs w:val="18"/>
                  </w:rPr>
                  <m:t>s</m:t>
                </m:r>
              </m:sub>
            </m:sSub>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oMath>
    </w:p>
    <w:p w14:paraId="0C1D960D" w14:textId="77777777" w:rsidR="00BF10E9" w:rsidRDefault="00ED2B59" w:rsidP="00BF10E9">
      <w:pPr>
        <w:jc w:val="center"/>
        <w:rPr>
          <w:rFonts w:asciiTheme="minorHAnsi" w:hAnsiTheme="minorHAnsi"/>
          <w:noProof/>
          <w:lang w:eastAsia="zh-CN"/>
        </w:rPr>
      </w:pPr>
      <m:oMath>
        <m:func>
          <m:funcPr>
            <m:ctrlPr>
              <w:rPr>
                <w:rFonts w:ascii="Cambria Math" w:hAnsi="Cambria Math"/>
                <w:noProof/>
                <w:lang w:val="aa-ET" w:eastAsia="zh-CN"/>
              </w:rPr>
            </m:ctrlPr>
          </m:funcPr>
          <m:fName>
            <m:r>
              <w:rPr>
                <w:rFonts w:ascii="Cambria Math" w:hAnsi="Cambria Math"/>
                <w:noProof/>
                <w:lang w:eastAsia="zh-CN"/>
              </w:rPr>
              <m:t>cos</m:t>
            </m:r>
          </m:fName>
          <m:e>
            <m:r>
              <w:rPr>
                <w:rFonts w:ascii="Cambria Math" w:hAnsi="Cambria Math"/>
                <w:noProof/>
                <w:lang w:eastAsia="zh-CN"/>
              </w:rPr>
              <m:t>θ</m:t>
            </m:r>
          </m:e>
        </m:func>
        <m:d>
          <m:dPr>
            <m:ctrlPr>
              <w:rPr>
                <w:rFonts w:ascii="Cambria Math" w:hAnsi="Cambria Math"/>
                <w:noProof/>
                <w:lang w:val="aa-ET" w:eastAsia="zh-CN"/>
              </w:rPr>
            </m:ctrlPr>
          </m:dPr>
          <m:e>
            <m:r>
              <w:rPr>
                <w:rFonts w:ascii="Cambria Math" w:hAnsi="Cambria Math"/>
                <w:noProof/>
                <w:lang w:eastAsia="zh-CN"/>
              </w:rPr>
              <m:t>t</m:t>
            </m:r>
          </m:e>
        </m:d>
        <m:r>
          <m:rPr>
            <m:sty m:val="p"/>
          </m:rPr>
          <w:rPr>
            <w:rFonts w:ascii="Cambria Math" w:hAnsi="Cambria Math"/>
            <w:noProof/>
            <w:lang w:eastAsia="zh-CN"/>
          </w:rPr>
          <m:t>=</m:t>
        </m:r>
        <m:f>
          <m:fPr>
            <m:ctrlPr>
              <w:rPr>
                <w:rFonts w:ascii="Cambria Math" w:hAnsi="Cambria Math"/>
                <w:noProof/>
                <w:lang w:val="aa-ET" w:eastAsia="zh-CN"/>
              </w:rPr>
            </m:ctrlPr>
          </m:fPr>
          <m:num>
            <m:r>
              <w:rPr>
                <w:rFonts w:ascii="Cambria Math" w:hAnsi="Cambria Math"/>
                <w:noProof/>
                <w:lang w:eastAsia="zh-CN"/>
              </w:rPr>
              <m:t>-vt</m:t>
            </m:r>
          </m:num>
          <m:den>
            <m:rad>
              <m:radPr>
                <m:degHide m:val="1"/>
                <m:ctrlPr>
                  <w:rPr>
                    <w:rFonts w:ascii="Cambria Math" w:hAnsi="Cambria Math"/>
                    <w:noProof/>
                    <w:lang w:val="aa-ET" w:eastAsia="zh-CN"/>
                  </w:rPr>
                </m:ctrlPr>
              </m:radPr>
              <m:deg/>
              <m:e>
                <m:sSubSup>
                  <m:sSubSupPr>
                    <m:ctrlPr>
                      <w:rPr>
                        <w:rFonts w:ascii="Cambria Math" w:hAnsi="Cambria Math"/>
                        <w:noProof/>
                        <w:lang w:val="aa-ET"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noProof/>
                        <w:lang w:val="aa-ET" w:eastAsia="zh-CN"/>
                      </w:rPr>
                    </m:ctrlPr>
                  </m:sSupPr>
                  <m:e>
                    <m:d>
                      <m:dPr>
                        <m:ctrlPr>
                          <w:rPr>
                            <w:rFonts w:ascii="Cambria Math" w:hAnsi="Cambria Math"/>
                            <w:noProof/>
                            <w:lang w:val="aa-ET" w:eastAsia="zh-CN"/>
                          </w:rPr>
                        </m:ctrlPr>
                      </m:dPr>
                      <m:e>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oMath>
      <w:r w:rsidR="00BF10E9" w:rsidRPr="000414A2">
        <w:rPr>
          <w:rFonts w:asciiTheme="minorHAnsi" w:hAnsiTheme="minorHAnsi"/>
          <w:noProof/>
          <w:lang w:eastAsia="zh-CN"/>
        </w:rPr>
        <w:t xml:space="preserve">, </w:t>
      </w:r>
      <m:oMath>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sSub>
              <m:sSubPr>
                <m:ctrlPr>
                  <w:rPr>
                    <w:rFonts w:ascii="Cambria Math" w:hAnsi="Cambria Math"/>
                    <w:i/>
                    <w:szCs w:val="18"/>
                  </w:rPr>
                </m:ctrlPr>
              </m:sSubPr>
              <m:e>
                <m:r>
                  <w:rPr>
                    <w:rFonts w:ascii="Cambria Math" w:hAnsi="Cambria Math"/>
                    <w:szCs w:val="18"/>
                  </w:rPr>
                  <m:t>-D</m:t>
                </m:r>
              </m:e>
              <m:sub>
                <m:r>
                  <w:rPr>
                    <w:rFonts w:ascii="Cambria Math" w:hAnsi="Cambria Math"/>
                    <w:szCs w:val="18"/>
                  </w:rPr>
                  <m:t>s_offset</m:t>
                </m:r>
              </m:sub>
            </m:sSub>
            <m:r>
              <w:rPr>
                <w:rFonts w:ascii="Cambria Math" w:hAnsi="Cambria Math"/>
                <w:szCs w:val="18"/>
              </w:rPr>
              <m:t>)</m:t>
            </m:r>
          </m:num>
          <m:den>
            <m:r>
              <w:rPr>
                <w:rFonts w:ascii="Cambria Math" w:hAnsi="Cambria Math"/>
                <w:noProof/>
                <w:lang w:eastAsia="zh-CN"/>
              </w:rPr>
              <m:t>v</m:t>
            </m:r>
          </m:den>
        </m:f>
        <m:r>
          <m:rPr>
            <m:sty m:val="p"/>
          </m:rPr>
          <w:rPr>
            <w:rFonts w:ascii="Cambria Math" w:hAnsi="Cambria Math"/>
            <w:noProof/>
            <w:lang w:eastAsia="zh-CN"/>
          </w:rPr>
          <m:t>≤</m:t>
        </m:r>
        <m:r>
          <w:rPr>
            <w:rFonts w:ascii="Cambria Math" w:hAnsi="Cambria Math"/>
            <w:noProof/>
            <w:lang w:eastAsia="zh-CN"/>
          </w:rPr>
          <m:t>t</m:t>
        </m:r>
        <m:r>
          <m:rPr>
            <m:sty m:val="p"/>
          </m:rPr>
          <w:rPr>
            <w:rFonts w:ascii="Cambria Math" w:hAnsi="Cambria Math"/>
            <w:noProof/>
            <w:lang w:eastAsia="zh-CN"/>
          </w:rPr>
          <m:t>&lt;</m:t>
        </m:r>
        <m:f>
          <m:fPr>
            <m:type m:val="lin"/>
            <m:ctrlPr>
              <w:rPr>
                <w:rFonts w:ascii="Cambria Math" w:hAnsi="Cambria Math"/>
                <w:noProof/>
                <w:lang w:val="aa-ET" w:eastAsia="zh-CN"/>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num>
          <m:den>
            <m:r>
              <w:rPr>
                <w:rFonts w:ascii="Cambria Math" w:hAnsi="Cambria Math"/>
                <w:noProof/>
                <w:lang w:eastAsia="zh-CN"/>
              </w:rPr>
              <m:t>v</m:t>
            </m:r>
          </m:den>
        </m:f>
      </m:oMath>
    </w:p>
    <w:p w14:paraId="66123488" w14:textId="77777777" w:rsidR="00BF10E9" w:rsidRDefault="00BF10E9" w:rsidP="00BF10E9">
      <w:pPr>
        <w:spacing w:after="120"/>
        <w:jc w:val="center"/>
        <w:rPr>
          <w:rFonts w:asciiTheme="minorHAnsi" w:hAnsiTheme="minorHAnsi" w:cstheme="minorHAnsi"/>
          <w:b/>
          <w:lang w:eastAsia="zh-CN"/>
        </w:rPr>
      </w:pPr>
      <m:oMath>
        <m:r>
          <m:rPr>
            <m:sty m:val="p"/>
          </m:rPr>
          <w:rPr>
            <w:rFonts w:ascii="Cambria Math" w:hAnsi="Cambria Math"/>
            <w:noProof/>
            <w:lang w:eastAsia="zh-CN"/>
          </w:rPr>
          <m:t>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e>
            </m:d>
          </m:e>
        </m:func>
        <m:r>
          <m:rPr>
            <m:sty m:val="p"/>
          </m:rPr>
          <w:rPr>
            <w:rFonts w:ascii="Cambria Math" w:hAnsi="Cambria Math"/>
            <w:noProof/>
            <w:lang w:eastAsia="zh-CN"/>
          </w:rPr>
          <m:t>= cos</m:t>
        </m:r>
        <m:func>
          <m:funcPr>
            <m:ctrlPr>
              <w:rPr>
                <w:rFonts w:ascii="Cambria Math" w:hAnsi="Cambria Math"/>
                <w:noProof/>
                <w:lang w:val="aa-ET" w:eastAsia="zh-CN"/>
              </w:rPr>
            </m:ctrlPr>
          </m:funcPr>
          <m:fName>
            <m:r>
              <m:rPr>
                <m:sty m:val="p"/>
              </m:rPr>
              <w:rPr>
                <w:rFonts w:ascii="Cambria Math" w:hAnsi="Cambria Math"/>
                <w:noProof/>
                <w:lang w:eastAsia="zh-CN"/>
              </w:rPr>
              <m:t>θ</m:t>
            </m:r>
          </m:fName>
          <m:e>
            <m:d>
              <m:dPr>
                <m:ctrlPr>
                  <w:rPr>
                    <w:rFonts w:ascii="Cambria Math" w:hAnsi="Cambria Math"/>
                    <w:noProof/>
                    <w:lang w:val="aa-ET" w:eastAsia="zh-CN"/>
                  </w:rPr>
                </m:ctrlPr>
              </m:dPr>
              <m:e>
                <m:r>
                  <w:rPr>
                    <w:rFonts w:ascii="Cambria Math" w:hAnsi="Cambria Math"/>
                    <w:noProof/>
                    <w:lang w:eastAsia="zh-CN"/>
                  </w:rPr>
                  <m:t>t</m:t>
                </m:r>
                <m:r>
                  <m:rPr>
                    <m:sty m:val="p"/>
                  </m:rPr>
                  <w:rPr>
                    <w:rFonts w:ascii="Cambria Math" w:hAnsi="Cambria Math"/>
                    <w:noProof/>
                    <w:lang w:eastAsia="zh-CN"/>
                  </w:rPr>
                  <m:t> </m:t>
                </m:r>
                <m:r>
                  <m:rPr>
                    <m:nor/>
                  </m:rPr>
                  <w:rPr>
                    <w:rFonts w:asciiTheme="minorHAnsi" w:hAnsiTheme="minorHAnsi"/>
                    <w:noProof/>
                    <w:lang w:eastAsia="zh-CN"/>
                  </w:rPr>
                  <m:t>mod</m:t>
                </m:r>
                <m:r>
                  <m:rPr>
                    <m:sty m:val="p"/>
                  </m:rPr>
                  <w:rPr>
                    <w:rFonts w:ascii="Cambria Math" w:hAnsi="Cambria Math"/>
                    <w:noProof/>
                    <w:lang w:eastAsia="zh-CN"/>
                  </w:rPr>
                  <m: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r>
                  <m:rPr>
                    <m:sty m:val="p"/>
                  </m:rPr>
                  <w:rPr>
                    <w:rFonts w:ascii="Cambria Math" w:hAnsi="Cambria Math"/>
                    <w:noProof/>
                    <w:lang w:eastAsia="zh-CN"/>
                  </w:rPr>
                  <m:t>)</m:t>
                </m:r>
              </m:e>
            </m:d>
          </m:e>
        </m:func>
      </m:oMath>
      <w:r w:rsidRPr="000414A2">
        <w:rPr>
          <w:rFonts w:asciiTheme="minorHAnsi" w:hAnsiTheme="minorHAnsi"/>
          <w:noProof/>
          <w:lang w:eastAsia="zh-CN"/>
        </w:rPr>
        <w:t xml:space="preserve">, </w:t>
      </w:r>
      <m:oMath>
        <m:r>
          <w:rPr>
            <w:rFonts w:ascii="Cambria Math" w:hAnsi="Cambria Math"/>
            <w:noProof/>
            <w:lang w:eastAsia="zh-CN"/>
          </w:rPr>
          <m:t>t</m:t>
        </m:r>
        <m:r>
          <m:rPr>
            <m:sty m:val="p"/>
          </m:rPr>
          <w:rPr>
            <w:rFonts w:ascii="Cambria Math" w:hAnsi="Cambria Math"/>
            <w:noProof/>
            <w:lang w:eastAsia="zh-CN"/>
          </w:rPr>
          <m:t>&gt;</m:t>
        </m:r>
        <m:f>
          <m:fPr>
            <m:type m:val="lin"/>
            <m:ctrlPr>
              <w:rPr>
                <w:rFonts w:ascii="Cambria Math" w:hAnsi="Cambria Math"/>
                <w:noProof/>
                <w:lang w:val="aa-ET" w:eastAsia="zh-CN"/>
              </w:rPr>
            </m:ctrlPr>
          </m:fPr>
          <m:num>
            <m:sSub>
              <m:sSubPr>
                <m:ctrlPr>
                  <w:rPr>
                    <w:rFonts w:ascii="Cambria Math" w:hAnsi="Cambria Math"/>
                    <w:noProof/>
                    <w:lang w:val="aa-ET"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r w:rsidRPr="000414A2">
        <w:rPr>
          <w:rFonts w:asciiTheme="minorHAnsi" w:hAnsiTheme="minorHAnsi"/>
          <w:noProof/>
          <w:lang w:eastAsia="zh-CN"/>
        </w:rPr>
        <w:t>.</w:t>
      </w:r>
    </w:p>
    <w:p w14:paraId="63762E01" w14:textId="77777777" w:rsidR="00BF10E9" w:rsidRPr="00EE40D6" w:rsidRDefault="00BF10E9" w:rsidP="00BF10E9">
      <w:pPr>
        <w:jc w:val="both"/>
        <w:rPr>
          <w:b/>
          <w:lang w:eastAsia="zh-CN"/>
        </w:rPr>
      </w:pPr>
      <w:r w:rsidRPr="00EE40D6">
        <w:rPr>
          <w:rFonts w:hint="eastAsia"/>
          <w:b/>
          <w:lang w:eastAsia="zh-CN"/>
        </w:rPr>
        <w:t>w</w:t>
      </w:r>
      <w:r w:rsidRPr="00EE40D6">
        <w:rPr>
          <w:b/>
          <w:lang w:eastAsia="zh-CN"/>
        </w:rPr>
        <w:t xml:space="preserve">here </w:t>
      </w:r>
    </w:p>
    <w:p w14:paraId="47CFCC15" w14:textId="77777777" w:rsidR="00BF10E9" w:rsidRPr="00EE40D6" w:rsidRDefault="00BF10E9" w:rsidP="00BF10E9">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Scenario-A (Ds=700m, Dmin=10m): Ds_offset =</w:t>
      </w:r>
      <w:r>
        <w:rPr>
          <w:rFonts w:eastAsiaTheme="minorEastAsia"/>
          <w:b/>
          <w:lang w:eastAsia="zh-CN"/>
        </w:rPr>
        <w:t>40</w:t>
      </w:r>
    </w:p>
    <w:p w14:paraId="09D514CE" w14:textId="77777777" w:rsidR="00BF10E9" w:rsidRPr="00EE40D6" w:rsidRDefault="00BF10E9" w:rsidP="00BF10E9">
      <w:pPr>
        <w:pStyle w:val="a8"/>
        <w:numPr>
          <w:ilvl w:val="1"/>
          <w:numId w:val="43"/>
        </w:numPr>
        <w:overflowPunct w:val="0"/>
        <w:autoSpaceDE w:val="0"/>
        <w:autoSpaceDN w:val="0"/>
        <w:adjustRightInd w:val="0"/>
        <w:spacing w:after="180"/>
        <w:contextualSpacing w:val="0"/>
        <w:jc w:val="both"/>
        <w:textAlignment w:val="baseline"/>
        <w:rPr>
          <w:b/>
          <w:lang w:eastAsia="zh-CN"/>
        </w:rPr>
      </w:pPr>
      <w:r w:rsidRPr="00EE40D6">
        <w:rPr>
          <w:rFonts w:eastAsiaTheme="minorEastAsia"/>
          <w:b/>
          <w:lang w:eastAsia="zh-CN"/>
        </w:rPr>
        <w:t>Scenario-B (Ds=700m, Dmin=1</w:t>
      </w:r>
      <w:r>
        <w:rPr>
          <w:rFonts w:eastAsiaTheme="minorEastAsia"/>
          <w:b/>
          <w:lang w:eastAsia="zh-CN"/>
        </w:rPr>
        <w:t>5</w:t>
      </w:r>
      <w:r w:rsidRPr="00EE40D6">
        <w:rPr>
          <w:rFonts w:eastAsiaTheme="minorEastAsia"/>
          <w:b/>
          <w:lang w:eastAsia="zh-CN"/>
        </w:rPr>
        <w:t>0m): Ds_offset =</w:t>
      </w:r>
      <w:r>
        <w:rPr>
          <w:rFonts w:eastAsiaTheme="minorEastAsia"/>
          <w:b/>
          <w:lang w:eastAsia="zh-CN"/>
        </w:rPr>
        <w:t>230</w:t>
      </w:r>
    </w:p>
    <w:p w14:paraId="45421DFA" w14:textId="77777777" w:rsidR="000174E0" w:rsidRPr="00F50CF1" w:rsidRDefault="000174E0" w:rsidP="00C823B9">
      <w:pPr>
        <w:jc w:val="both"/>
        <w:rPr>
          <w:lang w:eastAsia="zh-CN"/>
        </w:rPr>
      </w:pPr>
    </w:p>
    <w:p w14:paraId="359765BF" w14:textId="77777777" w:rsidR="007135FE" w:rsidRDefault="007135FE" w:rsidP="00C823B9">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D78C415" w:rsidR="00F57074" w:rsidRDefault="001F1208" w:rsidP="00C823B9">
      <w:pPr>
        <w:pStyle w:val="Reference"/>
      </w:pPr>
      <w:r>
        <w:rPr>
          <w:rFonts w:hint="eastAsia"/>
        </w:rPr>
        <w:t>R</w:t>
      </w:r>
      <w:r>
        <w:t>4</w:t>
      </w:r>
      <w:r>
        <w:rPr>
          <w:rFonts w:hint="eastAsia"/>
        </w:rPr>
        <w:t>-</w:t>
      </w:r>
      <w:r w:rsidR="00393814">
        <w:t>2106101</w:t>
      </w:r>
      <w:r w:rsidR="00F57074">
        <w:rPr>
          <w:rFonts w:hint="eastAsia"/>
        </w:rPr>
        <w:t xml:space="preserve">, </w:t>
      </w:r>
      <w:r w:rsidR="00393814">
        <w:t>WF on the channel modelling for FR2 HST, Nokia</w:t>
      </w:r>
    </w:p>
    <w:p w14:paraId="0C271BFE" w14:textId="77777777" w:rsidR="007E176D" w:rsidRPr="00B23BEF" w:rsidRDefault="007E176D" w:rsidP="00C823B9">
      <w:pPr>
        <w:jc w:val="both"/>
        <w:rPr>
          <w:lang w:val="en-GB" w:eastAsia="zh-CN"/>
        </w:rPr>
      </w:pPr>
    </w:p>
    <w:p w14:paraId="3FF9DCCE" w14:textId="77777777" w:rsidR="007D59DE" w:rsidRPr="00B23BEF" w:rsidRDefault="007D59DE" w:rsidP="00C823B9">
      <w:pPr>
        <w:jc w:val="both"/>
        <w:rPr>
          <w:lang w:val="en-GB" w:eastAsia="zh-CN"/>
        </w:rPr>
      </w:pPr>
    </w:p>
    <w:sectPr w:rsidR="007D59DE" w:rsidRPr="00B23BE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AADB0" w14:textId="77777777" w:rsidR="00321001" w:rsidRDefault="00321001" w:rsidP="00EA0BFA">
      <w:pPr>
        <w:spacing w:after="0" w:line="240" w:lineRule="auto"/>
      </w:pPr>
      <w:r>
        <w:separator/>
      </w:r>
    </w:p>
  </w:endnote>
  <w:endnote w:type="continuationSeparator" w:id="0">
    <w:p w14:paraId="5EE340A5" w14:textId="77777777" w:rsidR="00321001" w:rsidRDefault="0032100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F1919" w14:textId="77777777" w:rsidR="00321001" w:rsidRDefault="00321001" w:rsidP="00EA0BFA">
      <w:pPr>
        <w:spacing w:after="0" w:line="240" w:lineRule="auto"/>
      </w:pPr>
      <w:r>
        <w:separator/>
      </w:r>
    </w:p>
  </w:footnote>
  <w:footnote w:type="continuationSeparator" w:id="0">
    <w:p w14:paraId="5D09D378" w14:textId="77777777" w:rsidR="00321001" w:rsidRDefault="00321001"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25264"/>
    <w:multiLevelType w:val="hybridMultilevel"/>
    <w:tmpl w:val="40BE06D8"/>
    <w:lvl w:ilvl="0" w:tplc="003C4F0C">
      <w:start w:val="1"/>
      <w:numFmt w:val="bullet"/>
      <w:lvlText w:val="–"/>
      <w:lvlJc w:val="left"/>
      <w:pPr>
        <w:tabs>
          <w:tab w:val="num" w:pos="720"/>
        </w:tabs>
        <w:ind w:left="720" w:hanging="360"/>
      </w:pPr>
      <w:rPr>
        <w:rFonts w:ascii="Arial" w:hAnsi="Arial" w:hint="default"/>
      </w:rPr>
    </w:lvl>
    <w:lvl w:ilvl="1" w:tplc="E32E181C">
      <w:start w:val="1"/>
      <w:numFmt w:val="bullet"/>
      <w:lvlText w:val="–"/>
      <w:lvlJc w:val="left"/>
      <w:pPr>
        <w:tabs>
          <w:tab w:val="num" w:pos="1440"/>
        </w:tabs>
        <w:ind w:left="1440" w:hanging="360"/>
      </w:pPr>
      <w:rPr>
        <w:rFonts w:ascii="Arial" w:hAnsi="Arial" w:hint="default"/>
      </w:rPr>
    </w:lvl>
    <w:lvl w:ilvl="2" w:tplc="59AEFB4E">
      <w:start w:val="146"/>
      <w:numFmt w:val="bullet"/>
      <w:lvlText w:val="•"/>
      <w:lvlJc w:val="left"/>
      <w:pPr>
        <w:tabs>
          <w:tab w:val="num" w:pos="2160"/>
        </w:tabs>
        <w:ind w:left="2160" w:hanging="360"/>
      </w:pPr>
      <w:rPr>
        <w:rFonts w:ascii="Arial" w:hAnsi="Arial" w:hint="default"/>
      </w:rPr>
    </w:lvl>
    <w:lvl w:ilvl="3" w:tplc="6E38DABA" w:tentative="1">
      <w:start w:val="1"/>
      <w:numFmt w:val="bullet"/>
      <w:lvlText w:val="–"/>
      <w:lvlJc w:val="left"/>
      <w:pPr>
        <w:tabs>
          <w:tab w:val="num" w:pos="2880"/>
        </w:tabs>
        <w:ind w:left="2880" w:hanging="360"/>
      </w:pPr>
      <w:rPr>
        <w:rFonts w:ascii="Arial" w:hAnsi="Arial" w:hint="default"/>
      </w:rPr>
    </w:lvl>
    <w:lvl w:ilvl="4" w:tplc="CC7C4F9C" w:tentative="1">
      <w:start w:val="1"/>
      <w:numFmt w:val="bullet"/>
      <w:lvlText w:val="–"/>
      <w:lvlJc w:val="left"/>
      <w:pPr>
        <w:tabs>
          <w:tab w:val="num" w:pos="3600"/>
        </w:tabs>
        <w:ind w:left="3600" w:hanging="360"/>
      </w:pPr>
      <w:rPr>
        <w:rFonts w:ascii="Arial" w:hAnsi="Arial" w:hint="default"/>
      </w:rPr>
    </w:lvl>
    <w:lvl w:ilvl="5" w:tplc="6DB0570C" w:tentative="1">
      <w:start w:val="1"/>
      <w:numFmt w:val="bullet"/>
      <w:lvlText w:val="–"/>
      <w:lvlJc w:val="left"/>
      <w:pPr>
        <w:tabs>
          <w:tab w:val="num" w:pos="4320"/>
        </w:tabs>
        <w:ind w:left="4320" w:hanging="360"/>
      </w:pPr>
      <w:rPr>
        <w:rFonts w:ascii="Arial" w:hAnsi="Arial" w:hint="default"/>
      </w:rPr>
    </w:lvl>
    <w:lvl w:ilvl="6" w:tplc="E55EC412" w:tentative="1">
      <w:start w:val="1"/>
      <w:numFmt w:val="bullet"/>
      <w:lvlText w:val="–"/>
      <w:lvlJc w:val="left"/>
      <w:pPr>
        <w:tabs>
          <w:tab w:val="num" w:pos="5040"/>
        </w:tabs>
        <w:ind w:left="5040" w:hanging="360"/>
      </w:pPr>
      <w:rPr>
        <w:rFonts w:ascii="Arial" w:hAnsi="Arial" w:hint="default"/>
      </w:rPr>
    </w:lvl>
    <w:lvl w:ilvl="7" w:tplc="82F68064" w:tentative="1">
      <w:start w:val="1"/>
      <w:numFmt w:val="bullet"/>
      <w:lvlText w:val="–"/>
      <w:lvlJc w:val="left"/>
      <w:pPr>
        <w:tabs>
          <w:tab w:val="num" w:pos="5760"/>
        </w:tabs>
        <w:ind w:left="5760" w:hanging="360"/>
      </w:pPr>
      <w:rPr>
        <w:rFonts w:ascii="Arial" w:hAnsi="Arial" w:hint="default"/>
      </w:rPr>
    </w:lvl>
    <w:lvl w:ilvl="8" w:tplc="07546D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501FB"/>
    <w:multiLevelType w:val="hybridMultilevel"/>
    <w:tmpl w:val="4DAAEA38"/>
    <w:lvl w:ilvl="0" w:tplc="2EDE428E">
      <w:start w:val="1"/>
      <w:numFmt w:val="bullet"/>
      <w:lvlText w:val="•"/>
      <w:lvlJc w:val="left"/>
      <w:pPr>
        <w:tabs>
          <w:tab w:val="num" w:pos="720"/>
        </w:tabs>
        <w:ind w:left="720" w:hanging="360"/>
      </w:pPr>
      <w:rPr>
        <w:rFonts w:ascii="Arial" w:hAnsi="Arial" w:hint="default"/>
      </w:rPr>
    </w:lvl>
    <w:lvl w:ilvl="1" w:tplc="932EB796">
      <w:start w:val="146"/>
      <w:numFmt w:val="bullet"/>
      <w:lvlText w:val="–"/>
      <w:lvlJc w:val="left"/>
      <w:pPr>
        <w:tabs>
          <w:tab w:val="num" w:pos="360"/>
        </w:tabs>
        <w:ind w:left="360" w:hanging="360"/>
      </w:pPr>
      <w:rPr>
        <w:rFonts w:ascii="Arial" w:hAnsi="Arial" w:hint="default"/>
      </w:rPr>
    </w:lvl>
    <w:lvl w:ilvl="2" w:tplc="9EB62EBC">
      <w:start w:val="146"/>
      <w:numFmt w:val="bullet"/>
      <w:lvlText w:val="•"/>
      <w:lvlJc w:val="left"/>
      <w:pPr>
        <w:tabs>
          <w:tab w:val="num" w:pos="1636"/>
        </w:tabs>
        <w:ind w:left="1636" w:hanging="360"/>
      </w:pPr>
      <w:rPr>
        <w:rFonts w:ascii="Arial" w:hAnsi="Arial" w:hint="default"/>
      </w:rPr>
    </w:lvl>
    <w:lvl w:ilvl="3" w:tplc="633C8D2E" w:tentative="1">
      <w:start w:val="1"/>
      <w:numFmt w:val="bullet"/>
      <w:lvlText w:val="•"/>
      <w:lvlJc w:val="left"/>
      <w:pPr>
        <w:tabs>
          <w:tab w:val="num" w:pos="2880"/>
        </w:tabs>
        <w:ind w:left="2880" w:hanging="360"/>
      </w:pPr>
      <w:rPr>
        <w:rFonts w:ascii="Arial" w:hAnsi="Arial" w:hint="default"/>
      </w:rPr>
    </w:lvl>
    <w:lvl w:ilvl="4" w:tplc="C4687778" w:tentative="1">
      <w:start w:val="1"/>
      <w:numFmt w:val="bullet"/>
      <w:lvlText w:val="•"/>
      <w:lvlJc w:val="left"/>
      <w:pPr>
        <w:tabs>
          <w:tab w:val="num" w:pos="3600"/>
        </w:tabs>
        <w:ind w:left="3600" w:hanging="360"/>
      </w:pPr>
      <w:rPr>
        <w:rFonts w:ascii="Arial" w:hAnsi="Arial" w:hint="default"/>
      </w:rPr>
    </w:lvl>
    <w:lvl w:ilvl="5" w:tplc="B9A6B0C6" w:tentative="1">
      <w:start w:val="1"/>
      <w:numFmt w:val="bullet"/>
      <w:lvlText w:val="•"/>
      <w:lvlJc w:val="left"/>
      <w:pPr>
        <w:tabs>
          <w:tab w:val="num" w:pos="4320"/>
        </w:tabs>
        <w:ind w:left="4320" w:hanging="360"/>
      </w:pPr>
      <w:rPr>
        <w:rFonts w:ascii="Arial" w:hAnsi="Arial" w:hint="default"/>
      </w:rPr>
    </w:lvl>
    <w:lvl w:ilvl="6" w:tplc="2A881964" w:tentative="1">
      <w:start w:val="1"/>
      <w:numFmt w:val="bullet"/>
      <w:lvlText w:val="•"/>
      <w:lvlJc w:val="left"/>
      <w:pPr>
        <w:tabs>
          <w:tab w:val="num" w:pos="5040"/>
        </w:tabs>
        <w:ind w:left="5040" w:hanging="360"/>
      </w:pPr>
      <w:rPr>
        <w:rFonts w:ascii="Arial" w:hAnsi="Arial" w:hint="default"/>
      </w:rPr>
    </w:lvl>
    <w:lvl w:ilvl="7" w:tplc="7F1CBCDE" w:tentative="1">
      <w:start w:val="1"/>
      <w:numFmt w:val="bullet"/>
      <w:lvlText w:val="•"/>
      <w:lvlJc w:val="left"/>
      <w:pPr>
        <w:tabs>
          <w:tab w:val="num" w:pos="5760"/>
        </w:tabs>
        <w:ind w:left="5760" w:hanging="360"/>
      </w:pPr>
      <w:rPr>
        <w:rFonts w:ascii="Arial" w:hAnsi="Arial" w:hint="default"/>
      </w:rPr>
    </w:lvl>
    <w:lvl w:ilvl="8" w:tplc="4970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0"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8"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7473E0"/>
    <w:multiLevelType w:val="hybridMultilevel"/>
    <w:tmpl w:val="77429B28"/>
    <w:lvl w:ilvl="0" w:tplc="C5F4A014">
      <w:start w:val="1"/>
      <w:numFmt w:val="bullet"/>
      <w:lvlText w:val="–"/>
      <w:lvlJc w:val="left"/>
      <w:pPr>
        <w:tabs>
          <w:tab w:val="num" w:pos="720"/>
        </w:tabs>
        <w:ind w:left="720" w:hanging="360"/>
      </w:pPr>
      <w:rPr>
        <w:rFonts w:ascii="Arial" w:hAnsi="Arial" w:hint="default"/>
      </w:rPr>
    </w:lvl>
    <w:lvl w:ilvl="1" w:tplc="862E2A8E">
      <w:start w:val="1"/>
      <w:numFmt w:val="bullet"/>
      <w:lvlText w:val="–"/>
      <w:lvlJc w:val="left"/>
      <w:pPr>
        <w:tabs>
          <w:tab w:val="num" w:pos="1440"/>
        </w:tabs>
        <w:ind w:left="1440" w:hanging="360"/>
      </w:pPr>
      <w:rPr>
        <w:rFonts w:ascii="Arial" w:hAnsi="Arial" w:hint="default"/>
      </w:rPr>
    </w:lvl>
    <w:lvl w:ilvl="2" w:tplc="FAC6426E">
      <w:start w:val="146"/>
      <w:numFmt w:val="bullet"/>
      <w:lvlText w:val="•"/>
      <w:lvlJc w:val="left"/>
      <w:pPr>
        <w:tabs>
          <w:tab w:val="num" w:pos="2160"/>
        </w:tabs>
        <w:ind w:left="2160" w:hanging="360"/>
      </w:pPr>
      <w:rPr>
        <w:rFonts w:ascii="Arial" w:hAnsi="Arial" w:hint="default"/>
      </w:rPr>
    </w:lvl>
    <w:lvl w:ilvl="3" w:tplc="EBE0A9BA" w:tentative="1">
      <w:start w:val="1"/>
      <w:numFmt w:val="bullet"/>
      <w:lvlText w:val="–"/>
      <w:lvlJc w:val="left"/>
      <w:pPr>
        <w:tabs>
          <w:tab w:val="num" w:pos="2880"/>
        </w:tabs>
        <w:ind w:left="2880" w:hanging="360"/>
      </w:pPr>
      <w:rPr>
        <w:rFonts w:ascii="Arial" w:hAnsi="Arial" w:hint="default"/>
      </w:rPr>
    </w:lvl>
    <w:lvl w:ilvl="4" w:tplc="EC3EBFEE" w:tentative="1">
      <w:start w:val="1"/>
      <w:numFmt w:val="bullet"/>
      <w:lvlText w:val="–"/>
      <w:lvlJc w:val="left"/>
      <w:pPr>
        <w:tabs>
          <w:tab w:val="num" w:pos="3600"/>
        </w:tabs>
        <w:ind w:left="3600" w:hanging="360"/>
      </w:pPr>
      <w:rPr>
        <w:rFonts w:ascii="Arial" w:hAnsi="Arial" w:hint="default"/>
      </w:rPr>
    </w:lvl>
    <w:lvl w:ilvl="5" w:tplc="AC48F56A" w:tentative="1">
      <w:start w:val="1"/>
      <w:numFmt w:val="bullet"/>
      <w:lvlText w:val="–"/>
      <w:lvlJc w:val="left"/>
      <w:pPr>
        <w:tabs>
          <w:tab w:val="num" w:pos="4320"/>
        </w:tabs>
        <w:ind w:left="4320" w:hanging="360"/>
      </w:pPr>
      <w:rPr>
        <w:rFonts w:ascii="Arial" w:hAnsi="Arial" w:hint="default"/>
      </w:rPr>
    </w:lvl>
    <w:lvl w:ilvl="6" w:tplc="97E46EB0" w:tentative="1">
      <w:start w:val="1"/>
      <w:numFmt w:val="bullet"/>
      <w:lvlText w:val="–"/>
      <w:lvlJc w:val="left"/>
      <w:pPr>
        <w:tabs>
          <w:tab w:val="num" w:pos="5040"/>
        </w:tabs>
        <w:ind w:left="5040" w:hanging="360"/>
      </w:pPr>
      <w:rPr>
        <w:rFonts w:ascii="Arial" w:hAnsi="Arial" w:hint="default"/>
      </w:rPr>
    </w:lvl>
    <w:lvl w:ilvl="7" w:tplc="EAA07A9A" w:tentative="1">
      <w:start w:val="1"/>
      <w:numFmt w:val="bullet"/>
      <w:lvlText w:val="–"/>
      <w:lvlJc w:val="left"/>
      <w:pPr>
        <w:tabs>
          <w:tab w:val="num" w:pos="5760"/>
        </w:tabs>
        <w:ind w:left="5760" w:hanging="360"/>
      </w:pPr>
      <w:rPr>
        <w:rFonts w:ascii="Arial" w:hAnsi="Arial" w:hint="default"/>
      </w:rPr>
    </w:lvl>
    <w:lvl w:ilvl="8" w:tplc="FABCC3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50078"/>
    <w:multiLevelType w:val="hybridMultilevel"/>
    <w:tmpl w:val="374A5B74"/>
    <w:lvl w:ilvl="0" w:tplc="E2C2B9EC">
      <w:start w:val="1"/>
      <w:numFmt w:val="bullet"/>
      <w:lvlText w:val="–"/>
      <w:lvlJc w:val="left"/>
      <w:pPr>
        <w:tabs>
          <w:tab w:val="num" w:pos="720"/>
        </w:tabs>
        <w:ind w:left="720" w:hanging="360"/>
      </w:pPr>
      <w:rPr>
        <w:rFonts w:ascii="Arial" w:hAnsi="Arial" w:hint="default"/>
      </w:rPr>
    </w:lvl>
    <w:lvl w:ilvl="1" w:tplc="11F64C38">
      <w:start w:val="1"/>
      <w:numFmt w:val="bullet"/>
      <w:lvlText w:val="–"/>
      <w:lvlJc w:val="left"/>
      <w:pPr>
        <w:tabs>
          <w:tab w:val="num" w:pos="786"/>
        </w:tabs>
        <w:ind w:left="786" w:hanging="360"/>
      </w:pPr>
      <w:rPr>
        <w:rFonts w:ascii="Arial" w:hAnsi="Arial" w:hint="default"/>
      </w:rPr>
    </w:lvl>
    <w:lvl w:ilvl="2" w:tplc="5F48CA00">
      <w:start w:val="146"/>
      <w:numFmt w:val="bullet"/>
      <w:lvlText w:val="•"/>
      <w:lvlJc w:val="left"/>
      <w:pPr>
        <w:tabs>
          <w:tab w:val="num" w:pos="2160"/>
        </w:tabs>
        <w:ind w:left="2160" w:hanging="360"/>
      </w:pPr>
      <w:rPr>
        <w:rFonts w:ascii="Arial" w:hAnsi="Arial" w:hint="default"/>
      </w:rPr>
    </w:lvl>
    <w:lvl w:ilvl="3" w:tplc="0AB41FEA" w:tentative="1">
      <w:start w:val="1"/>
      <w:numFmt w:val="bullet"/>
      <w:lvlText w:val="–"/>
      <w:lvlJc w:val="left"/>
      <w:pPr>
        <w:tabs>
          <w:tab w:val="num" w:pos="2880"/>
        </w:tabs>
        <w:ind w:left="2880" w:hanging="360"/>
      </w:pPr>
      <w:rPr>
        <w:rFonts w:ascii="Arial" w:hAnsi="Arial" w:hint="default"/>
      </w:rPr>
    </w:lvl>
    <w:lvl w:ilvl="4" w:tplc="9B3E343A" w:tentative="1">
      <w:start w:val="1"/>
      <w:numFmt w:val="bullet"/>
      <w:lvlText w:val="–"/>
      <w:lvlJc w:val="left"/>
      <w:pPr>
        <w:tabs>
          <w:tab w:val="num" w:pos="3600"/>
        </w:tabs>
        <w:ind w:left="3600" w:hanging="360"/>
      </w:pPr>
      <w:rPr>
        <w:rFonts w:ascii="Arial" w:hAnsi="Arial" w:hint="default"/>
      </w:rPr>
    </w:lvl>
    <w:lvl w:ilvl="5" w:tplc="17463F2E" w:tentative="1">
      <w:start w:val="1"/>
      <w:numFmt w:val="bullet"/>
      <w:lvlText w:val="–"/>
      <w:lvlJc w:val="left"/>
      <w:pPr>
        <w:tabs>
          <w:tab w:val="num" w:pos="4320"/>
        </w:tabs>
        <w:ind w:left="4320" w:hanging="360"/>
      </w:pPr>
      <w:rPr>
        <w:rFonts w:ascii="Arial" w:hAnsi="Arial" w:hint="default"/>
      </w:rPr>
    </w:lvl>
    <w:lvl w:ilvl="6" w:tplc="520C1E8E" w:tentative="1">
      <w:start w:val="1"/>
      <w:numFmt w:val="bullet"/>
      <w:lvlText w:val="–"/>
      <w:lvlJc w:val="left"/>
      <w:pPr>
        <w:tabs>
          <w:tab w:val="num" w:pos="5040"/>
        </w:tabs>
        <w:ind w:left="5040" w:hanging="360"/>
      </w:pPr>
      <w:rPr>
        <w:rFonts w:ascii="Arial" w:hAnsi="Arial" w:hint="default"/>
      </w:rPr>
    </w:lvl>
    <w:lvl w:ilvl="7" w:tplc="7D5A7426" w:tentative="1">
      <w:start w:val="1"/>
      <w:numFmt w:val="bullet"/>
      <w:lvlText w:val="–"/>
      <w:lvlJc w:val="left"/>
      <w:pPr>
        <w:tabs>
          <w:tab w:val="num" w:pos="5760"/>
        </w:tabs>
        <w:ind w:left="5760" w:hanging="360"/>
      </w:pPr>
      <w:rPr>
        <w:rFonts w:ascii="Arial" w:hAnsi="Arial" w:hint="default"/>
      </w:rPr>
    </w:lvl>
    <w:lvl w:ilvl="8" w:tplc="43F69F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F55EA"/>
    <w:multiLevelType w:val="hybridMultilevel"/>
    <w:tmpl w:val="6BBEB776"/>
    <w:lvl w:ilvl="0" w:tplc="AEBE56CE">
      <w:start w:val="14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F73285"/>
    <w:multiLevelType w:val="hybridMultilevel"/>
    <w:tmpl w:val="9384BCDC"/>
    <w:lvl w:ilvl="0" w:tplc="F5545DA8">
      <w:start w:val="1"/>
      <w:numFmt w:val="bullet"/>
      <w:lvlText w:val="•"/>
      <w:lvlJc w:val="left"/>
      <w:pPr>
        <w:tabs>
          <w:tab w:val="num" w:pos="720"/>
        </w:tabs>
        <w:ind w:left="720" w:hanging="360"/>
      </w:pPr>
      <w:rPr>
        <w:rFonts w:ascii="Arial" w:hAnsi="Arial" w:hint="default"/>
      </w:rPr>
    </w:lvl>
    <w:lvl w:ilvl="1" w:tplc="818E9570">
      <w:start w:val="142"/>
      <w:numFmt w:val="bullet"/>
      <w:lvlText w:val="–"/>
      <w:lvlJc w:val="left"/>
      <w:pPr>
        <w:tabs>
          <w:tab w:val="num" w:pos="1440"/>
        </w:tabs>
        <w:ind w:left="1440" w:hanging="360"/>
      </w:pPr>
      <w:rPr>
        <w:rFonts w:ascii="Arial" w:hAnsi="Arial" w:hint="default"/>
      </w:rPr>
    </w:lvl>
    <w:lvl w:ilvl="2" w:tplc="6D26BB6C">
      <w:start w:val="142"/>
      <w:numFmt w:val="bullet"/>
      <w:lvlText w:val="•"/>
      <w:lvlJc w:val="left"/>
      <w:pPr>
        <w:tabs>
          <w:tab w:val="num" w:pos="2160"/>
        </w:tabs>
        <w:ind w:left="2160" w:hanging="360"/>
      </w:pPr>
      <w:rPr>
        <w:rFonts w:ascii="Arial" w:hAnsi="Arial" w:hint="default"/>
      </w:rPr>
    </w:lvl>
    <w:lvl w:ilvl="3" w:tplc="A058EB90" w:tentative="1">
      <w:start w:val="1"/>
      <w:numFmt w:val="bullet"/>
      <w:lvlText w:val="•"/>
      <w:lvlJc w:val="left"/>
      <w:pPr>
        <w:tabs>
          <w:tab w:val="num" w:pos="2880"/>
        </w:tabs>
        <w:ind w:left="2880" w:hanging="360"/>
      </w:pPr>
      <w:rPr>
        <w:rFonts w:ascii="Arial" w:hAnsi="Arial" w:hint="default"/>
      </w:rPr>
    </w:lvl>
    <w:lvl w:ilvl="4" w:tplc="929CD7B8" w:tentative="1">
      <w:start w:val="1"/>
      <w:numFmt w:val="bullet"/>
      <w:lvlText w:val="•"/>
      <w:lvlJc w:val="left"/>
      <w:pPr>
        <w:tabs>
          <w:tab w:val="num" w:pos="3600"/>
        </w:tabs>
        <w:ind w:left="3600" w:hanging="360"/>
      </w:pPr>
      <w:rPr>
        <w:rFonts w:ascii="Arial" w:hAnsi="Arial" w:hint="default"/>
      </w:rPr>
    </w:lvl>
    <w:lvl w:ilvl="5" w:tplc="252A29A4" w:tentative="1">
      <w:start w:val="1"/>
      <w:numFmt w:val="bullet"/>
      <w:lvlText w:val="•"/>
      <w:lvlJc w:val="left"/>
      <w:pPr>
        <w:tabs>
          <w:tab w:val="num" w:pos="4320"/>
        </w:tabs>
        <w:ind w:left="4320" w:hanging="360"/>
      </w:pPr>
      <w:rPr>
        <w:rFonts w:ascii="Arial" w:hAnsi="Arial" w:hint="default"/>
      </w:rPr>
    </w:lvl>
    <w:lvl w:ilvl="6" w:tplc="F2A2FBE0" w:tentative="1">
      <w:start w:val="1"/>
      <w:numFmt w:val="bullet"/>
      <w:lvlText w:val="•"/>
      <w:lvlJc w:val="left"/>
      <w:pPr>
        <w:tabs>
          <w:tab w:val="num" w:pos="5040"/>
        </w:tabs>
        <w:ind w:left="5040" w:hanging="360"/>
      </w:pPr>
      <w:rPr>
        <w:rFonts w:ascii="Arial" w:hAnsi="Arial" w:hint="default"/>
      </w:rPr>
    </w:lvl>
    <w:lvl w:ilvl="7" w:tplc="510A41AA" w:tentative="1">
      <w:start w:val="1"/>
      <w:numFmt w:val="bullet"/>
      <w:lvlText w:val="•"/>
      <w:lvlJc w:val="left"/>
      <w:pPr>
        <w:tabs>
          <w:tab w:val="num" w:pos="5760"/>
        </w:tabs>
        <w:ind w:left="5760" w:hanging="360"/>
      </w:pPr>
      <w:rPr>
        <w:rFonts w:ascii="Arial" w:hAnsi="Arial" w:hint="default"/>
      </w:rPr>
    </w:lvl>
    <w:lvl w:ilvl="8" w:tplc="6DD066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5"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8"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40"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0BC1DED"/>
    <w:multiLevelType w:val="hybridMultilevel"/>
    <w:tmpl w:val="928CB33A"/>
    <w:lvl w:ilvl="0" w:tplc="385CABAE">
      <w:start w:val="1"/>
      <w:numFmt w:val="bullet"/>
      <w:lvlText w:val="•"/>
      <w:lvlJc w:val="left"/>
      <w:pPr>
        <w:tabs>
          <w:tab w:val="num" w:pos="720"/>
        </w:tabs>
        <w:ind w:left="720" w:hanging="360"/>
      </w:pPr>
      <w:rPr>
        <w:rFonts w:ascii="Arial" w:hAnsi="Arial" w:hint="default"/>
      </w:rPr>
    </w:lvl>
    <w:lvl w:ilvl="1" w:tplc="AEBE56CE">
      <w:start w:val="142"/>
      <w:numFmt w:val="bullet"/>
      <w:lvlText w:val="–"/>
      <w:lvlJc w:val="left"/>
      <w:pPr>
        <w:tabs>
          <w:tab w:val="num" w:pos="1440"/>
        </w:tabs>
        <w:ind w:left="1440" w:hanging="360"/>
      </w:pPr>
      <w:rPr>
        <w:rFonts w:ascii="Arial" w:hAnsi="Arial" w:hint="default"/>
      </w:rPr>
    </w:lvl>
    <w:lvl w:ilvl="2" w:tplc="AF969F54">
      <w:start w:val="142"/>
      <w:numFmt w:val="bullet"/>
      <w:lvlText w:val="•"/>
      <w:lvlJc w:val="left"/>
      <w:pPr>
        <w:tabs>
          <w:tab w:val="num" w:pos="2160"/>
        </w:tabs>
        <w:ind w:left="2160" w:hanging="360"/>
      </w:pPr>
      <w:rPr>
        <w:rFonts w:ascii="Arial" w:hAnsi="Arial" w:hint="default"/>
      </w:rPr>
    </w:lvl>
    <w:lvl w:ilvl="3" w:tplc="C6E83D50" w:tentative="1">
      <w:start w:val="1"/>
      <w:numFmt w:val="bullet"/>
      <w:lvlText w:val="•"/>
      <w:lvlJc w:val="left"/>
      <w:pPr>
        <w:tabs>
          <w:tab w:val="num" w:pos="2880"/>
        </w:tabs>
        <w:ind w:left="2880" w:hanging="360"/>
      </w:pPr>
      <w:rPr>
        <w:rFonts w:ascii="Arial" w:hAnsi="Arial" w:hint="default"/>
      </w:rPr>
    </w:lvl>
    <w:lvl w:ilvl="4" w:tplc="75BE72AA" w:tentative="1">
      <w:start w:val="1"/>
      <w:numFmt w:val="bullet"/>
      <w:lvlText w:val="•"/>
      <w:lvlJc w:val="left"/>
      <w:pPr>
        <w:tabs>
          <w:tab w:val="num" w:pos="3600"/>
        </w:tabs>
        <w:ind w:left="3600" w:hanging="360"/>
      </w:pPr>
      <w:rPr>
        <w:rFonts w:ascii="Arial" w:hAnsi="Arial" w:hint="default"/>
      </w:rPr>
    </w:lvl>
    <w:lvl w:ilvl="5" w:tplc="3CF2646E" w:tentative="1">
      <w:start w:val="1"/>
      <w:numFmt w:val="bullet"/>
      <w:lvlText w:val="•"/>
      <w:lvlJc w:val="left"/>
      <w:pPr>
        <w:tabs>
          <w:tab w:val="num" w:pos="4320"/>
        </w:tabs>
        <w:ind w:left="4320" w:hanging="360"/>
      </w:pPr>
      <w:rPr>
        <w:rFonts w:ascii="Arial" w:hAnsi="Arial" w:hint="default"/>
      </w:rPr>
    </w:lvl>
    <w:lvl w:ilvl="6" w:tplc="2B2A7502" w:tentative="1">
      <w:start w:val="1"/>
      <w:numFmt w:val="bullet"/>
      <w:lvlText w:val="•"/>
      <w:lvlJc w:val="left"/>
      <w:pPr>
        <w:tabs>
          <w:tab w:val="num" w:pos="5040"/>
        </w:tabs>
        <w:ind w:left="5040" w:hanging="360"/>
      </w:pPr>
      <w:rPr>
        <w:rFonts w:ascii="Arial" w:hAnsi="Arial" w:hint="default"/>
      </w:rPr>
    </w:lvl>
    <w:lvl w:ilvl="7" w:tplc="3A0E8FE2" w:tentative="1">
      <w:start w:val="1"/>
      <w:numFmt w:val="bullet"/>
      <w:lvlText w:val="•"/>
      <w:lvlJc w:val="left"/>
      <w:pPr>
        <w:tabs>
          <w:tab w:val="num" w:pos="5760"/>
        </w:tabs>
        <w:ind w:left="5760" w:hanging="360"/>
      </w:pPr>
      <w:rPr>
        <w:rFonts w:ascii="Arial" w:hAnsi="Arial" w:hint="default"/>
      </w:rPr>
    </w:lvl>
    <w:lvl w:ilvl="8" w:tplc="4E767D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340C19"/>
    <w:multiLevelType w:val="hybridMultilevel"/>
    <w:tmpl w:val="BE902AA8"/>
    <w:lvl w:ilvl="0" w:tplc="C782487A">
      <w:start w:val="1"/>
      <w:numFmt w:val="bullet"/>
      <w:lvlText w:val="–"/>
      <w:lvlJc w:val="left"/>
      <w:pPr>
        <w:tabs>
          <w:tab w:val="num" w:pos="720"/>
        </w:tabs>
        <w:ind w:left="720" w:hanging="360"/>
      </w:pPr>
      <w:rPr>
        <w:rFonts w:ascii="Arial" w:hAnsi="Arial" w:hint="default"/>
      </w:rPr>
    </w:lvl>
    <w:lvl w:ilvl="1" w:tplc="E1864B70">
      <w:start w:val="1"/>
      <w:numFmt w:val="bullet"/>
      <w:lvlText w:val="–"/>
      <w:lvlJc w:val="left"/>
      <w:pPr>
        <w:tabs>
          <w:tab w:val="num" w:pos="1440"/>
        </w:tabs>
        <w:ind w:left="1440" w:hanging="360"/>
      </w:pPr>
      <w:rPr>
        <w:rFonts w:ascii="Arial" w:hAnsi="Arial" w:hint="default"/>
      </w:rPr>
    </w:lvl>
    <w:lvl w:ilvl="2" w:tplc="859C5B1A">
      <w:start w:val="146"/>
      <w:numFmt w:val="bullet"/>
      <w:lvlText w:val="•"/>
      <w:lvlJc w:val="left"/>
      <w:pPr>
        <w:tabs>
          <w:tab w:val="num" w:pos="2160"/>
        </w:tabs>
        <w:ind w:left="2160" w:hanging="360"/>
      </w:pPr>
      <w:rPr>
        <w:rFonts w:ascii="Arial" w:hAnsi="Arial" w:hint="default"/>
      </w:rPr>
    </w:lvl>
    <w:lvl w:ilvl="3" w:tplc="4C92F2C6" w:tentative="1">
      <w:start w:val="1"/>
      <w:numFmt w:val="bullet"/>
      <w:lvlText w:val="–"/>
      <w:lvlJc w:val="left"/>
      <w:pPr>
        <w:tabs>
          <w:tab w:val="num" w:pos="2880"/>
        </w:tabs>
        <w:ind w:left="2880" w:hanging="360"/>
      </w:pPr>
      <w:rPr>
        <w:rFonts w:ascii="Arial" w:hAnsi="Arial" w:hint="default"/>
      </w:rPr>
    </w:lvl>
    <w:lvl w:ilvl="4" w:tplc="501CDAD4" w:tentative="1">
      <w:start w:val="1"/>
      <w:numFmt w:val="bullet"/>
      <w:lvlText w:val="–"/>
      <w:lvlJc w:val="left"/>
      <w:pPr>
        <w:tabs>
          <w:tab w:val="num" w:pos="3600"/>
        </w:tabs>
        <w:ind w:left="3600" w:hanging="360"/>
      </w:pPr>
      <w:rPr>
        <w:rFonts w:ascii="Arial" w:hAnsi="Arial" w:hint="default"/>
      </w:rPr>
    </w:lvl>
    <w:lvl w:ilvl="5" w:tplc="B10206AE" w:tentative="1">
      <w:start w:val="1"/>
      <w:numFmt w:val="bullet"/>
      <w:lvlText w:val="–"/>
      <w:lvlJc w:val="left"/>
      <w:pPr>
        <w:tabs>
          <w:tab w:val="num" w:pos="4320"/>
        </w:tabs>
        <w:ind w:left="4320" w:hanging="360"/>
      </w:pPr>
      <w:rPr>
        <w:rFonts w:ascii="Arial" w:hAnsi="Arial" w:hint="default"/>
      </w:rPr>
    </w:lvl>
    <w:lvl w:ilvl="6" w:tplc="8A9C02DA" w:tentative="1">
      <w:start w:val="1"/>
      <w:numFmt w:val="bullet"/>
      <w:lvlText w:val="–"/>
      <w:lvlJc w:val="left"/>
      <w:pPr>
        <w:tabs>
          <w:tab w:val="num" w:pos="5040"/>
        </w:tabs>
        <w:ind w:left="5040" w:hanging="360"/>
      </w:pPr>
      <w:rPr>
        <w:rFonts w:ascii="Arial" w:hAnsi="Arial" w:hint="default"/>
      </w:rPr>
    </w:lvl>
    <w:lvl w:ilvl="7" w:tplc="B724574C" w:tentative="1">
      <w:start w:val="1"/>
      <w:numFmt w:val="bullet"/>
      <w:lvlText w:val="–"/>
      <w:lvlJc w:val="left"/>
      <w:pPr>
        <w:tabs>
          <w:tab w:val="num" w:pos="5760"/>
        </w:tabs>
        <w:ind w:left="5760" w:hanging="360"/>
      </w:pPr>
      <w:rPr>
        <w:rFonts w:ascii="Arial" w:hAnsi="Arial" w:hint="default"/>
      </w:rPr>
    </w:lvl>
    <w:lvl w:ilvl="8" w:tplc="873A48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9"/>
  </w:num>
  <w:num w:numId="3">
    <w:abstractNumId w:val="2"/>
  </w:num>
  <w:num w:numId="4">
    <w:abstractNumId w:val="8"/>
  </w:num>
  <w:num w:numId="5">
    <w:abstractNumId w:val="36"/>
  </w:num>
  <w:num w:numId="6">
    <w:abstractNumId w:val="10"/>
  </w:num>
  <w:num w:numId="7">
    <w:abstractNumId w:val="44"/>
  </w:num>
  <w:num w:numId="8">
    <w:abstractNumId w:val="35"/>
  </w:num>
  <w:num w:numId="9">
    <w:abstractNumId w:val="15"/>
  </w:num>
  <w:num w:numId="10">
    <w:abstractNumId w:val="14"/>
  </w:num>
  <w:num w:numId="11">
    <w:abstractNumId w:val="37"/>
  </w:num>
  <w:num w:numId="12">
    <w:abstractNumId w:val="25"/>
  </w:num>
  <w:num w:numId="13">
    <w:abstractNumId w:val="6"/>
  </w:num>
  <w:num w:numId="14">
    <w:abstractNumId w:val="22"/>
  </w:num>
  <w:num w:numId="15">
    <w:abstractNumId w:val="12"/>
  </w:num>
  <w:num w:numId="16">
    <w:abstractNumId w:val="3"/>
  </w:num>
  <w:num w:numId="17">
    <w:abstractNumId w:val="9"/>
  </w:num>
  <w:num w:numId="18">
    <w:abstractNumId w:val="46"/>
  </w:num>
  <w:num w:numId="19">
    <w:abstractNumId w:val="45"/>
  </w:num>
  <w:num w:numId="20">
    <w:abstractNumId w:val="0"/>
  </w:num>
  <w:num w:numId="21">
    <w:abstractNumId w:val="40"/>
  </w:num>
  <w:num w:numId="22">
    <w:abstractNumId w:val="13"/>
  </w:num>
  <w:num w:numId="23">
    <w:abstractNumId w:val="18"/>
  </w:num>
  <w:num w:numId="24">
    <w:abstractNumId w:val="16"/>
  </w:num>
  <w:num w:numId="25">
    <w:abstractNumId w:val="17"/>
  </w:num>
  <w:num w:numId="26">
    <w:abstractNumId w:val="42"/>
  </w:num>
  <w:num w:numId="27">
    <w:abstractNumId w:val="21"/>
  </w:num>
  <w:num w:numId="28">
    <w:abstractNumId w:val="33"/>
  </w:num>
  <w:num w:numId="29">
    <w:abstractNumId w:val="23"/>
  </w:num>
  <w:num w:numId="30">
    <w:abstractNumId w:val="34"/>
  </w:num>
  <w:num w:numId="31">
    <w:abstractNumId w:val="11"/>
  </w:num>
  <w:num w:numId="32">
    <w:abstractNumId w:val="39"/>
  </w:num>
  <w:num w:numId="33">
    <w:abstractNumId w:val="28"/>
  </w:num>
  <w:num w:numId="34">
    <w:abstractNumId w:val="1"/>
  </w:num>
  <w:num w:numId="35">
    <w:abstractNumId w:val="5"/>
  </w:num>
  <w:num w:numId="36">
    <w:abstractNumId w:val="31"/>
  </w:num>
  <w:num w:numId="37">
    <w:abstractNumId w:val="38"/>
  </w:num>
  <w:num w:numId="38">
    <w:abstractNumId w:val="29"/>
  </w:num>
  <w:num w:numId="39">
    <w:abstractNumId w:val="41"/>
  </w:num>
  <w:num w:numId="40">
    <w:abstractNumId w:val="32"/>
  </w:num>
  <w:num w:numId="41">
    <w:abstractNumId w:val="26"/>
  </w:num>
  <w:num w:numId="42">
    <w:abstractNumId w:val="7"/>
  </w:num>
  <w:num w:numId="43">
    <w:abstractNumId w:val="27"/>
  </w:num>
  <w:num w:numId="44">
    <w:abstractNumId w:val="20"/>
  </w:num>
  <w:num w:numId="45">
    <w:abstractNumId w:val="43"/>
  </w:num>
  <w:num w:numId="46">
    <w:abstractNumId w:val="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174E0"/>
    <w:rsid w:val="0002149B"/>
    <w:rsid w:val="00023073"/>
    <w:rsid w:val="000251DA"/>
    <w:rsid w:val="0002708E"/>
    <w:rsid w:val="00042CBA"/>
    <w:rsid w:val="00045FE1"/>
    <w:rsid w:val="000566FD"/>
    <w:rsid w:val="00057513"/>
    <w:rsid w:val="000619E5"/>
    <w:rsid w:val="00062202"/>
    <w:rsid w:val="00070287"/>
    <w:rsid w:val="00070811"/>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4F84"/>
    <w:rsid w:val="000C67C7"/>
    <w:rsid w:val="000D54F4"/>
    <w:rsid w:val="000F110B"/>
    <w:rsid w:val="000F19C5"/>
    <w:rsid w:val="000F438F"/>
    <w:rsid w:val="000F5217"/>
    <w:rsid w:val="00104068"/>
    <w:rsid w:val="00105C7A"/>
    <w:rsid w:val="001153EB"/>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65985"/>
    <w:rsid w:val="00175FCE"/>
    <w:rsid w:val="0018282C"/>
    <w:rsid w:val="00184EA3"/>
    <w:rsid w:val="00186BD7"/>
    <w:rsid w:val="00187530"/>
    <w:rsid w:val="0019176C"/>
    <w:rsid w:val="00197FD6"/>
    <w:rsid w:val="001A5B18"/>
    <w:rsid w:val="001A6BDA"/>
    <w:rsid w:val="001B0A8B"/>
    <w:rsid w:val="001B1399"/>
    <w:rsid w:val="001B34B4"/>
    <w:rsid w:val="001C2E9C"/>
    <w:rsid w:val="001C59AD"/>
    <w:rsid w:val="001D10CF"/>
    <w:rsid w:val="001D4969"/>
    <w:rsid w:val="001E26A6"/>
    <w:rsid w:val="001E6BFA"/>
    <w:rsid w:val="001E6D0F"/>
    <w:rsid w:val="001F1208"/>
    <w:rsid w:val="001F31EA"/>
    <w:rsid w:val="001F3A55"/>
    <w:rsid w:val="002007C3"/>
    <w:rsid w:val="00203735"/>
    <w:rsid w:val="00212AC7"/>
    <w:rsid w:val="002166E6"/>
    <w:rsid w:val="00235974"/>
    <w:rsid w:val="00244B99"/>
    <w:rsid w:val="002454B4"/>
    <w:rsid w:val="00245C89"/>
    <w:rsid w:val="00245E92"/>
    <w:rsid w:val="00246DD1"/>
    <w:rsid w:val="00250C81"/>
    <w:rsid w:val="0025600B"/>
    <w:rsid w:val="002629FC"/>
    <w:rsid w:val="0026464B"/>
    <w:rsid w:val="002722FF"/>
    <w:rsid w:val="00287D82"/>
    <w:rsid w:val="002932D6"/>
    <w:rsid w:val="00293801"/>
    <w:rsid w:val="002951C3"/>
    <w:rsid w:val="002A4FF9"/>
    <w:rsid w:val="002B01D8"/>
    <w:rsid w:val="002B0DEB"/>
    <w:rsid w:val="002B23B2"/>
    <w:rsid w:val="002B6DC4"/>
    <w:rsid w:val="002C103C"/>
    <w:rsid w:val="002C157D"/>
    <w:rsid w:val="002C4B38"/>
    <w:rsid w:val="002D449C"/>
    <w:rsid w:val="002D7227"/>
    <w:rsid w:val="002E2341"/>
    <w:rsid w:val="002E3B06"/>
    <w:rsid w:val="002F5E4F"/>
    <w:rsid w:val="00301D03"/>
    <w:rsid w:val="00310DEE"/>
    <w:rsid w:val="00313830"/>
    <w:rsid w:val="00321001"/>
    <w:rsid w:val="003227FE"/>
    <w:rsid w:val="00322AE5"/>
    <w:rsid w:val="003240C8"/>
    <w:rsid w:val="00324722"/>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77B88"/>
    <w:rsid w:val="00385023"/>
    <w:rsid w:val="003905F4"/>
    <w:rsid w:val="00393814"/>
    <w:rsid w:val="00394710"/>
    <w:rsid w:val="00395605"/>
    <w:rsid w:val="00396D8D"/>
    <w:rsid w:val="003975CA"/>
    <w:rsid w:val="00397929"/>
    <w:rsid w:val="003A13E0"/>
    <w:rsid w:val="003A53A5"/>
    <w:rsid w:val="003A6F2F"/>
    <w:rsid w:val="003B154C"/>
    <w:rsid w:val="003B4916"/>
    <w:rsid w:val="003B49E6"/>
    <w:rsid w:val="003B4A39"/>
    <w:rsid w:val="003C0038"/>
    <w:rsid w:val="003C01FB"/>
    <w:rsid w:val="003C036C"/>
    <w:rsid w:val="003C48FE"/>
    <w:rsid w:val="003D4043"/>
    <w:rsid w:val="003D4520"/>
    <w:rsid w:val="003D5F1E"/>
    <w:rsid w:val="003E0775"/>
    <w:rsid w:val="003E5DDE"/>
    <w:rsid w:val="003F27AF"/>
    <w:rsid w:val="003F331C"/>
    <w:rsid w:val="003F3F95"/>
    <w:rsid w:val="003F536F"/>
    <w:rsid w:val="003F6E71"/>
    <w:rsid w:val="00410BEE"/>
    <w:rsid w:val="004126F1"/>
    <w:rsid w:val="00416125"/>
    <w:rsid w:val="004239D2"/>
    <w:rsid w:val="00423CA6"/>
    <w:rsid w:val="00433772"/>
    <w:rsid w:val="00434A86"/>
    <w:rsid w:val="004429C7"/>
    <w:rsid w:val="00452742"/>
    <w:rsid w:val="00452F4C"/>
    <w:rsid w:val="004545FC"/>
    <w:rsid w:val="00457696"/>
    <w:rsid w:val="0046111C"/>
    <w:rsid w:val="0046405C"/>
    <w:rsid w:val="004642F5"/>
    <w:rsid w:val="00470D89"/>
    <w:rsid w:val="00471DCC"/>
    <w:rsid w:val="00476CD6"/>
    <w:rsid w:val="0048187C"/>
    <w:rsid w:val="004818EB"/>
    <w:rsid w:val="00482D8B"/>
    <w:rsid w:val="00484E5C"/>
    <w:rsid w:val="00494D9D"/>
    <w:rsid w:val="00494FD8"/>
    <w:rsid w:val="004A00CE"/>
    <w:rsid w:val="004A1B0A"/>
    <w:rsid w:val="004A53E1"/>
    <w:rsid w:val="004A6735"/>
    <w:rsid w:val="004C591D"/>
    <w:rsid w:val="004D30C1"/>
    <w:rsid w:val="004D5A7F"/>
    <w:rsid w:val="004E0612"/>
    <w:rsid w:val="004E3508"/>
    <w:rsid w:val="004E4F17"/>
    <w:rsid w:val="004E5D79"/>
    <w:rsid w:val="004F172D"/>
    <w:rsid w:val="004F3161"/>
    <w:rsid w:val="004F4436"/>
    <w:rsid w:val="004F711C"/>
    <w:rsid w:val="00506F0F"/>
    <w:rsid w:val="005108BE"/>
    <w:rsid w:val="00520510"/>
    <w:rsid w:val="005223B7"/>
    <w:rsid w:val="00524C0D"/>
    <w:rsid w:val="00525800"/>
    <w:rsid w:val="005303F1"/>
    <w:rsid w:val="00534CBB"/>
    <w:rsid w:val="005410A6"/>
    <w:rsid w:val="005437F0"/>
    <w:rsid w:val="00551033"/>
    <w:rsid w:val="00553E94"/>
    <w:rsid w:val="00556798"/>
    <w:rsid w:val="005577B3"/>
    <w:rsid w:val="00560710"/>
    <w:rsid w:val="0056241D"/>
    <w:rsid w:val="00563E32"/>
    <w:rsid w:val="00566FEE"/>
    <w:rsid w:val="00571273"/>
    <w:rsid w:val="00572692"/>
    <w:rsid w:val="00572E24"/>
    <w:rsid w:val="00573A1F"/>
    <w:rsid w:val="00581304"/>
    <w:rsid w:val="00583913"/>
    <w:rsid w:val="00584B89"/>
    <w:rsid w:val="00585A0E"/>
    <w:rsid w:val="005903E5"/>
    <w:rsid w:val="005943EF"/>
    <w:rsid w:val="00594420"/>
    <w:rsid w:val="005972F9"/>
    <w:rsid w:val="005A1B44"/>
    <w:rsid w:val="005A7E3A"/>
    <w:rsid w:val="005B4CED"/>
    <w:rsid w:val="005B7B6D"/>
    <w:rsid w:val="005D3710"/>
    <w:rsid w:val="005D4A80"/>
    <w:rsid w:val="005E4E0A"/>
    <w:rsid w:val="005E563B"/>
    <w:rsid w:val="005E6918"/>
    <w:rsid w:val="005E78DE"/>
    <w:rsid w:val="006227D8"/>
    <w:rsid w:val="006238A5"/>
    <w:rsid w:val="006275F0"/>
    <w:rsid w:val="006308C9"/>
    <w:rsid w:val="00635BC4"/>
    <w:rsid w:val="00635D69"/>
    <w:rsid w:val="00644515"/>
    <w:rsid w:val="00647076"/>
    <w:rsid w:val="006522CE"/>
    <w:rsid w:val="00652DEC"/>
    <w:rsid w:val="00655A2A"/>
    <w:rsid w:val="00655B2E"/>
    <w:rsid w:val="00655BDC"/>
    <w:rsid w:val="006613D3"/>
    <w:rsid w:val="006826FC"/>
    <w:rsid w:val="0069261B"/>
    <w:rsid w:val="00692C8F"/>
    <w:rsid w:val="00695475"/>
    <w:rsid w:val="006A04DE"/>
    <w:rsid w:val="006A1A93"/>
    <w:rsid w:val="006A2928"/>
    <w:rsid w:val="006B3021"/>
    <w:rsid w:val="006B7718"/>
    <w:rsid w:val="006C3078"/>
    <w:rsid w:val="006D25EF"/>
    <w:rsid w:val="006D6412"/>
    <w:rsid w:val="006D6D4F"/>
    <w:rsid w:val="006E24E8"/>
    <w:rsid w:val="006E44C7"/>
    <w:rsid w:val="006E70D1"/>
    <w:rsid w:val="006F191B"/>
    <w:rsid w:val="006F1A7D"/>
    <w:rsid w:val="00700580"/>
    <w:rsid w:val="00700A99"/>
    <w:rsid w:val="007026B5"/>
    <w:rsid w:val="007027D9"/>
    <w:rsid w:val="00704334"/>
    <w:rsid w:val="00706F81"/>
    <w:rsid w:val="007135FE"/>
    <w:rsid w:val="007201D1"/>
    <w:rsid w:val="00720A50"/>
    <w:rsid w:val="007273C9"/>
    <w:rsid w:val="00740539"/>
    <w:rsid w:val="00752EFF"/>
    <w:rsid w:val="00761464"/>
    <w:rsid w:val="00762F93"/>
    <w:rsid w:val="00770EB5"/>
    <w:rsid w:val="00771CF2"/>
    <w:rsid w:val="00784DA6"/>
    <w:rsid w:val="00796D8F"/>
    <w:rsid w:val="00797DC9"/>
    <w:rsid w:val="007A24B9"/>
    <w:rsid w:val="007A5329"/>
    <w:rsid w:val="007A61A4"/>
    <w:rsid w:val="007A6276"/>
    <w:rsid w:val="007A6E87"/>
    <w:rsid w:val="007B487F"/>
    <w:rsid w:val="007B4EB1"/>
    <w:rsid w:val="007B53C1"/>
    <w:rsid w:val="007C05D8"/>
    <w:rsid w:val="007C7CA0"/>
    <w:rsid w:val="007D09B2"/>
    <w:rsid w:val="007D293F"/>
    <w:rsid w:val="007D59DE"/>
    <w:rsid w:val="007D615C"/>
    <w:rsid w:val="007E176D"/>
    <w:rsid w:val="007E4CBC"/>
    <w:rsid w:val="007F0572"/>
    <w:rsid w:val="007F3A66"/>
    <w:rsid w:val="007F43BC"/>
    <w:rsid w:val="007F61F9"/>
    <w:rsid w:val="0081235D"/>
    <w:rsid w:val="00812572"/>
    <w:rsid w:val="00813BB2"/>
    <w:rsid w:val="00823097"/>
    <w:rsid w:val="008236B9"/>
    <w:rsid w:val="00826B8E"/>
    <w:rsid w:val="00833ED0"/>
    <w:rsid w:val="00837363"/>
    <w:rsid w:val="00845A7D"/>
    <w:rsid w:val="00847594"/>
    <w:rsid w:val="00850630"/>
    <w:rsid w:val="008549E8"/>
    <w:rsid w:val="00862981"/>
    <w:rsid w:val="008632D5"/>
    <w:rsid w:val="008653A7"/>
    <w:rsid w:val="00871275"/>
    <w:rsid w:val="00872441"/>
    <w:rsid w:val="0087410F"/>
    <w:rsid w:val="008818FD"/>
    <w:rsid w:val="0088386C"/>
    <w:rsid w:val="00884C4A"/>
    <w:rsid w:val="00884F9F"/>
    <w:rsid w:val="008857DE"/>
    <w:rsid w:val="00886DC5"/>
    <w:rsid w:val="0089129E"/>
    <w:rsid w:val="008937EC"/>
    <w:rsid w:val="008B043F"/>
    <w:rsid w:val="008B1B1B"/>
    <w:rsid w:val="008B20A6"/>
    <w:rsid w:val="008B2B35"/>
    <w:rsid w:val="008B7E3D"/>
    <w:rsid w:val="008B7EA9"/>
    <w:rsid w:val="008E2071"/>
    <w:rsid w:val="008E249B"/>
    <w:rsid w:val="008E425A"/>
    <w:rsid w:val="008E5D01"/>
    <w:rsid w:val="008F517B"/>
    <w:rsid w:val="00900AAD"/>
    <w:rsid w:val="00905655"/>
    <w:rsid w:val="00910027"/>
    <w:rsid w:val="0091019A"/>
    <w:rsid w:val="00910BA6"/>
    <w:rsid w:val="009157F5"/>
    <w:rsid w:val="00915B96"/>
    <w:rsid w:val="00915FD4"/>
    <w:rsid w:val="00916F24"/>
    <w:rsid w:val="0092306C"/>
    <w:rsid w:val="0093340D"/>
    <w:rsid w:val="0093415A"/>
    <w:rsid w:val="0093772F"/>
    <w:rsid w:val="00941BCE"/>
    <w:rsid w:val="00943C53"/>
    <w:rsid w:val="0094509F"/>
    <w:rsid w:val="00947657"/>
    <w:rsid w:val="00950C06"/>
    <w:rsid w:val="00950F89"/>
    <w:rsid w:val="00954464"/>
    <w:rsid w:val="00966659"/>
    <w:rsid w:val="00967B28"/>
    <w:rsid w:val="00973964"/>
    <w:rsid w:val="009741CE"/>
    <w:rsid w:val="00975093"/>
    <w:rsid w:val="00976B14"/>
    <w:rsid w:val="009820EA"/>
    <w:rsid w:val="0098217A"/>
    <w:rsid w:val="00987B60"/>
    <w:rsid w:val="009940D4"/>
    <w:rsid w:val="009941A3"/>
    <w:rsid w:val="00994969"/>
    <w:rsid w:val="00996691"/>
    <w:rsid w:val="0099728A"/>
    <w:rsid w:val="00997830"/>
    <w:rsid w:val="00997FA8"/>
    <w:rsid w:val="009A0400"/>
    <w:rsid w:val="009A3753"/>
    <w:rsid w:val="009A3B71"/>
    <w:rsid w:val="009A4915"/>
    <w:rsid w:val="009B42F8"/>
    <w:rsid w:val="009C0908"/>
    <w:rsid w:val="009C3257"/>
    <w:rsid w:val="009C3D8F"/>
    <w:rsid w:val="009C455F"/>
    <w:rsid w:val="009D24EE"/>
    <w:rsid w:val="009D685A"/>
    <w:rsid w:val="009D69F0"/>
    <w:rsid w:val="009E1924"/>
    <w:rsid w:val="009E48CB"/>
    <w:rsid w:val="009E5710"/>
    <w:rsid w:val="009E5F52"/>
    <w:rsid w:val="009E64AE"/>
    <w:rsid w:val="009E6790"/>
    <w:rsid w:val="009F277C"/>
    <w:rsid w:val="009F2821"/>
    <w:rsid w:val="009F3BD4"/>
    <w:rsid w:val="00A0079E"/>
    <w:rsid w:val="00A0211B"/>
    <w:rsid w:val="00A041B2"/>
    <w:rsid w:val="00A04A99"/>
    <w:rsid w:val="00A0522B"/>
    <w:rsid w:val="00A07BF7"/>
    <w:rsid w:val="00A10AC8"/>
    <w:rsid w:val="00A12FE2"/>
    <w:rsid w:val="00A165A2"/>
    <w:rsid w:val="00A17111"/>
    <w:rsid w:val="00A235E0"/>
    <w:rsid w:val="00A254F3"/>
    <w:rsid w:val="00A30E60"/>
    <w:rsid w:val="00A415A7"/>
    <w:rsid w:val="00A43D7D"/>
    <w:rsid w:val="00A4434A"/>
    <w:rsid w:val="00A4589C"/>
    <w:rsid w:val="00A549BF"/>
    <w:rsid w:val="00A54DEE"/>
    <w:rsid w:val="00A64459"/>
    <w:rsid w:val="00A64527"/>
    <w:rsid w:val="00A665B9"/>
    <w:rsid w:val="00A713B9"/>
    <w:rsid w:val="00A71650"/>
    <w:rsid w:val="00A7576C"/>
    <w:rsid w:val="00A75990"/>
    <w:rsid w:val="00A77432"/>
    <w:rsid w:val="00A80E5A"/>
    <w:rsid w:val="00A81C39"/>
    <w:rsid w:val="00A827DC"/>
    <w:rsid w:val="00A849F4"/>
    <w:rsid w:val="00A85979"/>
    <w:rsid w:val="00A90B8E"/>
    <w:rsid w:val="00A96CD1"/>
    <w:rsid w:val="00AA5824"/>
    <w:rsid w:val="00AA5D62"/>
    <w:rsid w:val="00AA781D"/>
    <w:rsid w:val="00AA7E54"/>
    <w:rsid w:val="00AB2325"/>
    <w:rsid w:val="00AB54D8"/>
    <w:rsid w:val="00AB5CEF"/>
    <w:rsid w:val="00AC3BF6"/>
    <w:rsid w:val="00AC5A96"/>
    <w:rsid w:val="00AD4945"/>
    <w:rsid w:val="00AD6CD6"/>
    <w:rsid w:val="00AE0CD3"/>
    <w:rsid w:val="00AE4216"/>
    <w:rsid w:val="00AE5107"/>
    <w:rsid w:val="00AE6AAC"/>
    <w:rsid w:val="00AF07FF"/>
    <w:rsid w:val="00AF4B53"/>
    <w:rsid w:val="00B0719B"/>
    <w:rsid w:val="00B11A06"/>
    <w:rsid w:val="00B11F1B"/>
    <w:rsid w:val="00B124F9"/>
    <w:rsid w:val="00B23BEF"/>
    <w:rsid w:val="00B2596F"/>
    <w:rsid w:val="00B41464"/>
    <w:rsid w:val="00B41594"/>
    <w:rsid w:val="00B41ADE"/>
    <w:rsid w:val="00B42343"/>
    <w:rsid w:val="00B477E6"/>
    <w:rsid w:val="00B50FCA"/>
    <w:rsid w:val="00B5315C"/>
    <w:rsid w:val="00B54779"/>
    <w:rsid w:val="00B56C3A"/>
    <w:rsid w:val="00B57876"/>
    <w:rsid w:val="00B60A0A"/>
    <w:rsid w:val="00B61CE1"/>
    <w:rsid w:val="00B6653B"/>
    <w:rsid w:val="00B71AAA"/>
    <w:rsid w:val="00B731E1"/>
    <w:rsid w:val="00B73FED"/>
    <w:rsid w:val="00B7592D"/>
    <w:rsid w:val="00B75C9B"/>
    <w:rsid w:val="00B800E2"/>
    <w:rsid w:val="00B80545"/>
    <w:rsid w:val="00B84E35"/>
    <w:rsid w:val="00B85B6C"/>
    <w:rsid w:val="00B874B5"/>
    <w:rsid w:val="00BA12F8"/>
    <w:rsid w:val="00BA1FBF"/>
    <w:rsid w:val="00BA306D"/>
    <w:rsid w:val="00BA5751"/>
    <w:rsid w:val="00BB039D"/>
    <w:rsid w:val="00BB323E"/>
    <w:rsid w:val="00BB6667"/>
    <w:rsid w:val="00BB763D"/>
    <w:rsid w:val="00BC51C1"/>
    <w:rsid w:val="00BC6C47"/>
    <w:rsid w:val="00BD47F0"/>
    <w:rsid w:val="00BD5426"/>
    <w:rsid w:val="00BE1648"/>
    <w:rsid w:val="00BE40BC"/>
    <w:rsid w:val="00BE714A"/>
    <w:rsid w:val="00BE7411"/>
    <w:rsid w:val="00BF10E9"/>
    <w:rsid w:val="00BF2458"/>
    <w:rsid w:val="00BF2AE7"/>
    <w:rsid w:val="00C05B1B"/>
    <w:rsid w:val="00C06547"/>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19F7"/>
    <w:rsid w:val="00C755E6"/>
    <w:rsid w:val="00C81970"/>
    <w:rsid w:val="00C823B9"/>
    <w:rsid w:val="00C83BF1"/>
    <w:rsid w:val="00C9086E"/>
    <w:rsid w:val="00C91CE8"/>
    <w:rsid w:val="00C9261D"/>
    <w:rsid w:val="00C93516"/>
    <w:rsid w:val="00CA3175"/>
    <w:rsid w:val="00CB5DC3"/>
    <w:rsid w:val="00CB7013"/>
    <w:rsid w:val="00CC2A90"/>
    <w:rsid w:val="00CC3139"/>
    <w:rsid w:val="00CC5500"/>
    <w:rsid w:val="00CC5F4F"/>
    <w:rsid w:val="00CD06F2"/>
    <w:rsid w:val="00CD313A"/>
    <w:rsid w:val="00CE2CB1"/>
    <w:rsid w:val="00CE3077"/>
    <w:rsid w:val="00CE32E3"/>
    <w:rsid w:val="00CE38B4"/>
    <w:rsid w:val="00CE4B01"/>
    <w:rsid w:val="00CE504A"/>
    <w:rsid w:val="00CF099D"/>
    <w:rsid w:val="00CF3820"/>
    <w:rsid w:val="00D109FD"/>
    <w:rsid w:val="00D134A7"/>
    <w:rsid w:val="00D16B55"/>
    <w:rsid w:val="00D2632E"/>
    <w:rsid w:val="00D30348"/>
    <w:rsid w:val="00D307B1"/>
    <w:rsid w:val="00D33FE0"/>
    <w:rsid w:val="00D42783"/>
    <w:rsid w:val="00D42A48"/>
    <w:rsid w:val="00D44F35"/>
    <w:rsid w:val="00D4599F"/>
    <w:rsid w:val="00D4687D"/>
    <w:rsid w:val="00D523C3"/>
    <w:rsid w:val="00D537F7"/>
    <w:rsid w:val="00D54B28"/>
    <w:rsid w:val="00D76BF1"/>
    <w:rsid w:val="00D80AB1"/>
    <w:rsid w:val="00D81333"/>
    <w:rsid w:val="00D86ED2"/>
    <w:rsid w:val="00D9215C"/>
    <w:rsid w:val="00D936D4"/>
    <w:rsid w:val="00D95A5A"/>
    <w:rsid w:val="00D95A79"/>
    <w:rsid w:val="00DA1D4D"/>
    <w:rsid w:val="00DA2255"/>
    <w:rsid w:val="00DA5ED1"/>
    <w:rsid w:val="00DB2C5D"/>
    <w:rsid w:val="00DB6D50"/>
    <w:rsid w:val="00DC365B"/>
    <w:rsid w:val="00DC4ADF"/>
    <w:rsid w:val="00DC57ED"/>
    <w:rsid w:val="00DC5ED5"/>
    <w:rsid w:val="00DC668D"/>
    <w:rsid w:val="00DD097D"/>
    <w:rsid w:val="00DD0A3E"/>
    <w:rsid w:val="00DD30BC"/>
    <w:rsid w:val="00DD3177"/>
    <w:rsid w:val="00DD6041"/>
    <w:rsid w:val="00DD6D3F"/>
    <w:rsid w:val="00DE1D21"/>
    <w:rsid w:val="00DE4394"/>
    <w:rsid w:val="00DE695C"/>
    <w:rsid w:val="00DF0289"/>
    <w:rsid w:val="00DF0FC6"/>
    <w:rsid w:val="00DF36AC"/>
    <w:rsid w:val="00DF5CA7"/>
    <w:rsid w:val="00DF662C"/>
    <w:rsid w:val="00DF715B"/>
    <w:rsid w:val="00DF78FD"/>
    <w:rsid w:val="00E0344A"/>
    <w:rsid w:val="00E12DA1"/>
    <w:rsid w:val="00E168D5"/>
    <w:rsid w:val="00E209EA"/>
    <w:rsid w:val="00E25039"/>
    <w:rsid w:val="00E264B6"/>
    <w:rsid w:val="00E26690"/>
    <w:rsid w:val="00E31815"/>
    <w:rsid w:val="00E33CE3"/>
    <w:rsid w:val="00E3560B"/>
    <w:rsid w:val="00E363F7"/>
    <w:rsid w:val="00E4071C"/>
    <w:rsid w:val="00E42727"/>
    <w:rsid w:val="00E458B6"/>
    <w:rsid w:val="00E47897"/>
    <w:rsid w:val="00E518C7"/>
    <w:rsid w:val="00E53D1B"/>
    <w:rsid w:val="00E5575D"/>
    <w:rsid w:val="00E60098"/>
    <w:rsid w:val="00E61A94"/>
    <w:rsid w:val="00E6343E"/>
    <w:rsid w:val="00E671EB"/>
    <w:rsid w:val="00E804B7"/>
    <w:rsid w:val="00E81E26"/>
    <w:rsid w:val="00E825C5"/>
    <w:rsid w:val="00E848EB"/>
    <w:rsid w:val="00E85A92"/>
    <w:rsid w:val="00E863D6"/>
    <w:rsid w:val="00E87EC2"/>
    <w:rsid w:val="00E90EF9"/>
    <w:rsid w:val="00E95046"/>
    <w:rsid w:val="00EA0BFA"/>
    <w:rsid w:val="00EA267D"/>
    <w:rsid w:val="00EA6ED9"/>
    <w:rsid w:val="00EB2C99"/>
    <w:rsid w:val="00EB375B"/>
    <w:rsid w:val="00EB455D"/>
    <w:rsid w:val="00EB59E9"/>
    <w:rsid w:val="00EB621B"/>
    <w:rsid w:val="00EB655E"/>
    <w:rsid w:val="00EC00F9"/>
    <w:rsid w:val="00ED052B"/>
    <w:rsid w:val="00ED1B0D"/>
    <w:rsid w:val="00ED2B59"/>
    <w:rsid w:val="00EE1FA1"/>
    <w:rsid w:val="00EE40D6"/>
    <w:rsid w:val="00EE6570"/>
    <w:rsid w:val="00EE7184"/>
    <w:rsid w:val="00EF19E8"/>
    <w:rsid w:val="00EF5231"/>
    <w:rsid w:val="00EF5BC6"/>
    <w:rsid w:val="00F016B3"/>
    <w:rsid w:val="00F03987"/>
    <w:rsid w:val="00F16589"/>
    <w:rsid w:val="00F17DF5"/>
    <w:rsid w:val="00F225EF"/>
    <w:rsid w:val="00F311DD"/>
    <w:rsid w:val="00F352FB"/>
    <w:rsid w:val="00F46CA2"/>
    <w:rsid w:val="00F50CF1"/>
    <w:rsid w:val="00F563C5"/>
    <w:rsid w:val="00F57074"/>
    <w:rsid w:val="00F750CA"/>
    <w:rsid w:val="00F77957"/>
    <w:rsid w:val="00F8109A"/>
    <w:rsid w:val="00F820C3"/>
    <w:rsid w:val="00F82A9F"/>
    <w:rsid w:val="00F82C52"/>
    <w:rsid w:val="00F82E50"/>
    <w:rsid w:val="00F849FD"/>
    <w:rsid w:val="00F86898"/>
    <w:rsid w:val="00F872EC"/>
    <w:rsid w:val="00FA0E9C"/>
    <w:rsid w:val="00FA455D"/>
    <w:rsid w:val="00FA5777"/>
    <w:rsid w:val="00FA73A3"/>
    <w:rsid w:val="00FB1AB5"/>
    <w:rsid w:val="00FB1D9B"/>
    <w:rsid w:val="00FB3661"/>
    <w:rsid w:val="00FB5E25"/>
    <w:rsid w:val="00FC4244"/>
    <w:rsid w:val="00FD01D2"/>
    <w:rsid w:val="00FD1130"/>
    <w:rsid w:val="00FD4B11"/>
    <w:rsid w:val="00FD5750"/>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EEEAEC1-C394-417D-9280-1D84043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semiHidden/>
    <w:unhideWhenUsed/>
    <w:qFormat/>
    <w:rsid w:val="00FA73A3"/>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A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8B7EA9"/>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character" w:customStyle="1" w:styleId="3Char">
    <w:name w:val="标题 3 Char"/>
    <w:basedOn w:val="a0"/>
    <w:link w:val="3"/>
    <w:uiPriority w:val="9"/>
    <w:semiHidden/>
    <w:rsid w:val="00FA73A3"/>
    <w:rPr>
      <w:rFonts w:ascii="Times New Roman" w:hAnsi="Times New Roman"/>
      <w:b/>
      <w:bCs/>
      <w:sz w:val="32"/>
      <w:szCs w:val="32"/>
    </w:rPr>
  </w:style>
  <w:style w:type="character" w:customStyle="1" w:styleId="4Char">
    <w:name w:val="标题 4 Char"/>
    <w:basedOn w:val="a0"/>
    <w:link w:val="4"/>
    <w:uiPriority w:val="9"/>
    <w:rsid w:val="00FA73A3"/>
    <w:rPr>
      <w:rFonts w:asciiTheme="majorHAnsi" w:eastAsiaTheme="majorEastAsia" w:hAnsiTheme="majorHAnsi" w:cstheme="majorBidi"/>
      <w:b/>
      <w:bCs/>
      <w:sz w:val="28"/>
      <w:szCs w:val="28"/>
    </w:rPr>
  </w:style>
  <w:style w:type="character" w:customStyle="1" w:styleId="RAN4H3Char">
    <w:name w:val="RAN4 H3 Char"/>
    <w:basedOn w:val="a0"/>
    <w:link w:val="RAN4H3"/>
    <w:locked/>
    <w:rsid w:val="00C06547"/>
    <w:rPr>
      <w:rFonts w:ascii="Arial" w:hAnsi="Arial" w:cs="Arial"/>
      <w:sz w:val="24"/>
    </w:rPr>
  </w:style>
  <w:style w:type="paragraph" w:customStyle="1" w:styleId="RAN4H3">
    <w:name w:val="RAN4 H3"/>
    <w:basedOn w:val="a"/>
    <w:link w:val="RAN4H3Char"/>
    <w:qFormat/>
    <w:rsid w:val="00C06547"/>
    <w:pPr>
      <w:spacing w:before="120" w:after="120"/>
    </w:pPr>
    <w:rPr>
      <w:rFonts w:ascii="Arial" w:hAnsi="Arial" w:cs="Arial"/>
      <w:sz w:val="24"/>
    </w:rPr>
  </w:style>
  <w:style w:type="paragraph" w:customStyle="1" w:styleId="ZA">
    <w:name w:val="ZA"/>
    <w:rsid w:val="00B61CE1"/>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2735691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6190926">
      <w:bodyDiv w:val="1"/>
      <w:marLeft w:val="0"/>
      <w:marRight w:val="0"/>
      <w:marTop w:val="0"/>
      <w:marBottom w:val="0"/>
      <w:divBdr>
        <w:top w:val="none" w:sz="0" w:space="0" w:color="auto"/>
        <w:left w:val="none" w:sz="0" w:space="0" w:color="auto"/>
        <w:bottom w:val="none" w:sz="0" w:space="0" w:color="auto"/>
        <w:right w:val="none" w:sz="0" w:space="0" w:color="auto"/>
      </w:divBdr>
      <w:divsChild>
        <w:div w:id="824055433">
          <w:marLeft w:val="547"/>
          <w:marRight w:val="0"/>
          <w:marTop w:val="154"/>
          <w:marBottom w:val="0"/>
          <w:divBdr>
            <w:top w:val="none" w:sz="0" w:space="0" w:color="auto"/>
            <w:left w:val="none" w:sz="0" w:space="0" w:color="auto"/>
            <w:bottom w:val="none" w:sz="0" w:space="0" w:color="auto"/>
            <w:right w:val="none" w:sz="0" w:space="0" w:color="auto"/>
          </w:divBdr>
        </w:div>
      </w:divsChild>
    </w:div>
    <w:div w:id="304511508">
      <w:bodyDiv w:val="1"/>
      <w:marLeft w:val="0"/>
      <w:marRight w:val="0"/>
      <w:marTop w:val="0"/>
      <w:marBottom w:val="0"/>
      <w:divBdr>
        <w:top w:val="none" w:sz="0" w:space="0" w:color="auto"/>
        <w:left w:val="none" w:sz="0" w:space="0" w:color="auto"/>
        <w:bottom w:val="none" w:sz="0" w:space="0" w:color="auto"/>
        <w:right w:val="none" w:sz="0" w:space="0" w:color="auto"/>
      </w:divBdr>
      <w:divsChild>
        <w:div w:id="1535733288">
          <w:marLeft w:val="547"/>
          <w:marRight w:val="0"/>
          <w:marTop w:val="96"/>
          <w:marBottom w:val="0"/>
          <w:divBdr>
            <w:top w:val="none" w:sz="0" w:space="0" w:color="auto"/>
            <w:left w:val="none" w:sz="0" w:space="0" w:color="auto"/>
            <w:bottom w:val="none" w:sz="0" w:space="0" w:color="auto"/>
            <w:right w:val="none" w:sz="0" w:space="0" w:color="auto"/>
          </w:divBdr>
        </w:div>
        <w:div w:id="1764522340">
          <w:marLeft w:val="1166"/>
          <w:marRight w:val="0"/>
          <w:marTop w:val="86"/>
          <w:marBottom w:val="0"/>
          <w:divBdr>
            <w:top w:val="none" w:sz="0" w:space="0" w:color="auto"/>
            <w:left w:val="none" w:sz="0" w:space="0" w:color="auto"/>
            <w:bottom w:val="none" w:sz="0" w:space="0" w:color="auto"/>
            <w:right w:val="none" w:sz="0" w:space="0" w:color="auto"/>
          </w:divBdr>
        </w:div>
        <w:div w:id="2069377185">
          <w:marLeft w:val="1800"/>
          <w:marRight w:val="0"/>
          <w:marTop w:val="72"/>
          <w:marBottom w:val="0"/>
          <w:divBdr>
            <w:top w:val="none" w:sz="0" w:space="0" w:color="auto"/>
            <w:left w:val="none" w:sz="0" w:space="0" w:color="auto"/>
            <w:bottom w:val="none" w:sz="0" w:space="0" w:color="auto"/>
            <w:right w:val="none" w:sz="0" w:space="0" w:color="auto"/>
          </w:divBdr>
        </w:div>
        <w:div w:id="719090383">
          <w:marLeft w:val="1166"/>
          <w:marRight w:val="0"/>
          <w:marTop w:val="86"/>
          <w:marBottom w:val="0"/>
          <w:divBdr>
            <w:top w:val="none" w:sz="0" w:space="0" w:color="auto"/>
            <w:left w:val="none" w:sz="0" w:space="0" w:color="auto"/>
            <w:bottom w:val="none" w:sz="0" w:space="0" w:color="auto"/>
            <w:right w:val="none" w:sz="0" w:space="0" w:color="auto"/>
          </w:divBdr>
        </w:div>
        <w:div w:id="878934977">
          <w:marLeft w:val="1800"/>
          <w:marRight w:val="0"/>
          <w:marTop w:val="72"/>
          <w:marBottom w:val="0"/>
          <w:divBdr>
            <w:top w:val="none" w:sz="0" w:space="0" w:color="auto"/>
            <w:left w:val="none" w:sz="0" w:space="0" w:color="auto"/>
            <w:bottom w:val="none" w:sz="0" w:space="0" w:color="auto"/>
            <w:right w:val="none" w:sz="0" w:space="0" w:color="auto"/>
          </w:divBdr>
        </w:div>
        <w:div w:id="807478051">
          <w:marLeft w:val="1800"/>
          <w:marRight w:val="0"/>
          <w:marTop w:val="72"/>
          <w:marBottom w:val="0"/>
          <w:divBdr>
            <w:top w:val="none" w:sz="0" w:space="0" w:color="auto"/>
            <w:left w:val="none" w:sz="0" w:space="0" w:color="auto"/>
            <w:bottom w:val="none" w:sz="0" w:space="0" w:color="auto"/>
            <w:right w:val="none" w:sz="0" w:space="0" w:color="auto"/>
          </w:divBdr>
        </w:div>
      </w:divsChild>
    </w:div>
    <w:div w:id="308949845">
      <w:bodyDiv w:val="1"/>
      <w:marLeft w:val="0"/>
      <w:marRight w:val="0"/>
      <w:marTop w:val="0"/>
      <w:marBottom w:val="0"/>
      <w:divBdr>
        <w:top w:val="none" w:sz="0" w:space="0" w:color="auto"/>
        <w:left w:val="none" w:sz="0" w:space="0" w:color="auto"/>
        <w:bottom w:val="none" w:sz="0" w:space="0" w:color="auto"/>
        <w:right w:val="none" w:sz="0" w:space="0" w:color="auto"/>
      </w:divBdr>
      <w:divsChild>
        <w:div w:id="894319636">
          <w:marLeft w:val="547"/>
          <w:marRight w:val="0"/>
          <w:marTop w:val="86"/>
          <w:marBottom w:val="0"/>
          <w:divBdr>
            <w:top w:val="none" w:sz="0" w:space="0" w:color="auto"/>
            <w:left w:val="none" w:sz="0" w:space="0" w:color="auto"/>
            <w:bottom w:val="none" w:sz="0" w:space="0" w:color="auto"/>
            <w:right w:val="none" w:sz="0" w:space="0" w:color="auto"/>
          </w:divBdr>
        </w:div>
        <w:div w:id="880246636">
          <w:marLeft w:val="1166"/>
          <w:marRight w:val="0"/>
          <w:marTop w:val="72"/>
          <w:marBottom w:val="0"/>
          <w:divBdr>
            <w:top w:val="none" w:sz="0" w:space="0" w:color="auto"/>
            <w:left w:val="none" w:sz="0" w:space="0" w:color="auto"/>
            <w:bottom w:val="none" w:sz="0" w:space="0" w:color="auto"/>
            <w:right w:val="none" w:sz="0" w:space="0" w:color="auto"/>
          </w:divBdr>
        </w:div>
        <w:div w:id="1594126348">
          <w:marLeft w:val="1800"/>
          <w:marRight w:val="0"/>
          <w:marTop w:val="62"/>
          <w:marBottom w:val="0"/>
          <w:divBdr>
            <w:top w:val="none" w:sz="0" w:space="0" w:color="auto"/>
            <w:left w:val="none" w:sz="0" w:space="0" w:color="auto"/>
            <w:bottom w:val="none" w:sz="0" w:space="0" w:color="auto"/>
            <w:right w:val="none" w:sz="0" w:space="0" w:color="auto"/>
          </w:divBdr>
        </w:div>
        <w:div w:id="661616370">
          <w:marLeft w:val="1800"/>
          <w:marRight w:val="0"/>
          <w:marTop w:val="62"/>
          <w:marBottom w:val="0"/>
          <w:divBdr>
            <w:top w:val="none" w:sz="0" w:space="0" w:color="auto"/>
            <w:left w:val="none" w:sz="0" w:space="0" w:color="auto"/>
            <w:bottom w:val="none" w:sz="0" w:space="0" w:color="auto"/>
            <w:right w:val="none" w:sz="0" w:space="0" w:color="auto"/>
          </w:divBdr>
        </w:div>
        <w:div w:id="1902862334">
          <w:marLeft w:val="1800"/>
          <w:marRight w:val="0"/>
          <w:marTop w:val="62"/>
          <w:marBottom w:val="0"/>
          <w:divBdr>
            <w:top w:val="none" w:sz="0" w:space="0" w:color="auto"/>
            <w:left w:val="none" w:sz="0" w:space="0" w:color="auto"/>
            <w:bottom w:val="none" w:sz="0" w:space="0" w:color="auto"/>
            <w:right w:val="none" w:sz="0" w:space="0" w:color="auto"/>
          </w:divBdr>
        </w:div>
        <w:div w:id="273370906">
          <w:marLeft w:val="1166"/>
          <w:marRight w:val="0"/>
          <w:marTop w:val="72"/>
          <w:marBottom w:val="0"/>
          <w:divBdr>
            <w:top w:val="none" w:sz="0" w:space="0" w:color="auto"/>
            <w:left w:val="none" w:sz="0" w:space="0" w:color="auto"/>
            <w:bottom w:val="none" w:sz="0" w:space="0" w:color="auto"/>
            <w:right w:val="none" w:sz="0" w:space="0" w:color="auto"/>
          </w:divBdr>
        </w:div>
        <w:div w:id="1695496196">
          <w:marLeft w:val="1800"/>
          <w:marRight w:val="0"/>
          <w:marTop w:val="62"/>
          <w:marBottom w:val="0"/>
          <w:divBdr>
            <w:top w:val="none" w:sz="0" w:space="0" w:color="auto"/>
            <w:left w:val="none" w:sz="0" w:space="0" w:color="auto"/>
            <w:bottom w:val="none" w:sz="0" w:space="0" w:color="auto"/>
            <w:right w:val="none" w:sz="0" w:space="0" w:color="auto"/>
          </w:divBdr>
        </w:div>
        <w:div w:id="1243879009">
          <w:marLeft w:val="1800"/>
          <w:marRight w:val="0"/>
          <w:marTop w:val="62"/>
          <w:marBottom w:val="0"/>
          <w:divBdr>
            <w:top w:val="none" w:sz="0" w:space="0" w:color="auto"/>
            <w:left w:val="none" w:sz="0" w:space="0" w:color="auto"/>
            <w:bottom w:val="none" w:sz="0" w:space="0" w:color="auto"/>
            <w:right w:val="none" w:sz="0" w:space="0" w:color="auto"/>
          </w:divBdr>
        </w:div>
        <w:div w:id="1264728272">
          <w:marLeft w:val="1800"/>
          <w:marRight w:val="0"/>
          <w:marTop w:val="62"/>
          <w:marBottom w:val="0"/>
          <w:divBdr>
            <w:top w:val="none" w:sz="0" w:space="0" w:color="auto"/>
            <w:left w:val="none" w:sz="0" w:space="0" w:color="auto"/>
            <w:bottom w:val="none" w:sz="0" w:space="0" w:color="auto"/>
            <w:right w:val="none" w:sz="0" w:space="0" w:color="auto"/>
          </w:divBdr>
        </w:div>
        <w:div w:id="614794871">
          <w:marLeft w:val="1800"/>
          <w:marRight w:val="0"/>
          <w:marTop w:val="62"/>
          <w:marBottom w:val="0"/>
          <w:divBdr>
            <w:top w:val="none" w:sz="0" w:space="0" w:color="auto"/>
            <w:left w:val="none" w:sz="0" w:space="0" w:color="auto"/>
            <w:bottom w:val="none" w:sz="0" w:space="0" w:color="auto"/>
            <w:right w:val="none" w:sz="0" w:space="0" w:color="auto"/>
          </w:divBdr>
        </w:div>
        <w:div w:id="509023732">
          <w:marLeft w:val="1166"/>
          <w:marRight w:val="0"/>
          <w:marTop w:val="72"/>
          <w:marBottom w:val="0"/>
          <w:divBdr>
            <w:top w:val="none" w:sz="0" w:space="0" w:color="auto"/>
            <w:left w:val="none" w:sz="0" w:space="0" w:color="auto"/>
            <w:bottom w:val="none" w:sz="0" w:space="0" w:color="auto"/>
            <w:right w:val="none" w:sz="0" w:space="0" w:color="auto"/>
          </w:divBdr>
        </w:div>
        <w:div w:id="117724277">
          <w:marLeft w:val="1800"/>
          <w:marRight w:val="0"/>
          <w:marTop w:val="62"/>
          <w:marBottom w:val="0"/>
          <w:divBdr>
            <w:top w:val="none" w:sz="0" w:space="0" w:color="auto"/>
            <w:left w:val="none" w:sz="0" w:space="0" w:color="auto"/>
            <w:bottom w:val="none" w:sz="0" w:space="0" w:color="auto"/>
            <w:right w:val="none" w:sz="0" w:space="0" w:color="auto"/>
          </w:divBdr>
        </w:div>
        <w:div w:id="221210485">
          <w:marLeft w:val="1166"/>
          <w:marRight w:val="0"/>
          <w:marTop w:val="72"/>
          <w:marBottom w:val="0"/>
          <w:divBdr>
            <w:top w:val="none" w:sz="0" w:space="0" w:color="auto"/>
            <w:left w:val="none" w:sz="0" w:space="0" w:color="auto"/>
            <w:bottom w:val="none" w:sz="0" w:space="0" w:color="auto"/>
            <w:right w:val="none" w:sz="0" w:space="0" w:color="auto"/>
          </w:divBdr>
        </w:div>
      </w:divsChild>
    </w:div>
    <w:div w:id="374551230">
      <w:bodyDiv w:val="1"/>
      <w:marLeft w:val="0"/>
      <w:marRight w:val="0"/>
      <w:marTop w:val="0"/>
      <w:marBottom w:val="0"/>
      <w:divBdr>
        <w:top w:val="none" w:sz="0" w:space="0" w:color="auto"/>
        <w:left w:val="none" w:sz="0" w:space="0" w:color="auto"/>
        <w:bottom w:val="none" w:sz="0" w:space="0" w:color="auto"/>
        <w:right w:val="none" w:sz="0" w:space="0" w:color="auto"/>
      </w:divBdr>
      <w:divsChild>
        <w:div w:id="1911961081">
          <w:marLeft w:val="1166"/>
          <w:marRight w:val="0"/>
          <w:marTop w:val="72"/>
          <w:marBottom w:val="0"/>
          <w:divBdr>
            <w:top w:val="none" w:sz="0" w:space="0" w:color="auto"/>
            <w:left w:val="none" w:sz="0" w:space="0" w:color="auto"/>
            <w:bottom w:val="none" w:sz="0" w:space="0" w:color="auto"/>
            <w:right w:val="none" w:sz="0" w:space="0" w:color="auto"/>
          </w:divBdr>
        </w:div>
        <w:div w:id="967904310">
          <w:marLeft w:val="1800"/>
          <w:marRight w:val="0"/>
          <w:marTop w:val="62"/>
          <w:marBottom w:val="0"/>
          <w:divBdr>
            <w:top w:val="none" w:sz="0" w:space="0" w:color="auto"/>
            <w:left w:val="none" w:sz="0" w:space="0" w:color="auto"/>
            <w:bottom w:val="none" w:sz="0" w:space="0" w:color="auto"/>
            <w:right w:val="none" w:sz="0" w:space="0" w:color="auto"/>
          </w:divBdr>
        </w:div>
        <w:div w:id="1146508254">
          <w:marLeft w:val="1800"/>
          <w:marRight w:val="0"/>
          <w:marTop w:val="62"/>
          <w:marBottom w:val="0"/>
          <w:divBdr>
            <w:top w:val="none" w:sz="0" w:space="0" w:color="auto"/>
            <w:left w:val="none" w:sz="0" w:space="0" w:color="auto"/>
            <w:bottom w:val="none" w:sz="0" w:space="0" w:color="auto"/>
            <w:right w:val="none" w:sz="0" w:space="0" w:color="auto"/>
          </w:divBdr>
        </w:div>
        <w:div w:id="1373656188">
          <w:marLeft w:val="1800"/>
          <w:marRight w:val="0"/>
          <w:marTop w:val="62"/>
          <w:marBottom w:val="0"/>
          <w:divBdr>
            <w:top w:val="none" w:sz="0" w:space="0" w:color="auto"/>
            <w:left w:val="none" w:sz="0" w:space="0" w:color="auto"/>
            <w:bottom w:val="none" w:sz="0" w:space="0" w:color="auto"/>
            <w:right w:val="none" w:sz="0" w:space="0" w:color="auto"/>
          </w:divBdr>
        </w:div>
        <w:div w:id="1074470911">
          <w:marLeft w:val="1166"/>
          <w:marRight w:val="0"/>
          <w:marTop w:val="72"/>
          <w:marBottom w:val="0"/>
          <w:divBdr>
            <w:top w:val="none" w:sz="0" w:space="0" w:color="auto"/>
            <w:left w:val="none" w:sz="0" w:space="0" w:color="auto"/>
            <w:bottom w:val="none" w:sz="0" w:space="0" w:color="auto"/>
            <w:right w:val="none" w:sz="0" w:space="0" w:color="auto"/>
          </w:divBdr>
        </w:div>
        <w:div w:id="1773164448">
          <w:marLeft w:val="1800"/>
          <w:marRight w:val="0"/>
          <w:marTop w:val="62"/>
          <w:marBottom w:val="0"/>
          <w:divBdr>
            <w:top w:val="none" w:sz="0" w:space="0" w:color="auto"/>
            <w:left w:val="none" w:sz="0" w:space="0" w:color="auto"/>
            <w:bottom w:val="none" w:sz="0" w:space="0" w:color="auto"/>
            <w:right w:val="none" w:sz="0" w:space="0" w:color="auto"/>
          </w:divBdr>
        </w:div>
        <w:div w:id="1548253127">
          <w:marLeft w:val="1800"/>
          <w:marRight w:val="0"/>
          <w:marTop w:val="62"/>
          <w:marBottom w:val="0"/>
          <w:divBdr>
            <w:top w:val="none" w:sz="0" w:space="0" w:color="auto"/>
            <w:left w:val="none" w:sz="0" w:space="0" w:color="auto"/>
            <w:bottom w:val="none" w:sz="0" w:space="0" w:color="auto"/>
            <w:right w:val="none" w:sz="0" w:space="0" w:color="auto"/>
          </w:divBdr>
        </w:div>
        <w:div w:id="543517274">
          <w:marLeft w:val="1800"/>
          <w:marRight w:val="0"/>
          <w:marTop w:val="62"/>
          <w:marBottom w:val="0"/>
          <w:divBdr>
            <w:top w:val="none" w:sz="0" w:space="0" w:color="auto"/>
            <w:left w:val="none" w:sz="0" w:space="0" w:color="auto"/>
            <w:bottom w:val="none" w:sz="0" w:space="0" w:color="auto"/>
            <w:right w:val="none" w:sz="0" w:space="0" w:color="auto"/>
          </w:divBdr>
        </w:div>
        <w:div w:id="1519661919">
          <w:marLeft w:val="1800"/>
          <w:marRight w:val="0"/>
          <w:marTop w:val="62"/>
          <w:marBottom w:val="0"/>
          <w:divBdr>
            <w:top w:val="none" w:sz="0" w:space="0" w:color="auto"/>
            <w:left w:val="none" w:sz="0" w:space="0" w:color="auto"/>
            <w:bottom w:val="none" w:sz="0" w:space="0" w:color="auto"/>
            <w:right w:val="none" w:sz="0" w:space="0" w:color="auto"/>
          </w:divBdr>
        </w:div>
        <w:div w:id="1018232904">
          <w:marLeft w:val="1166"/>
          <w:marRight w:val="0"/>
          <w:marTop w:val="72"/>
          <w:marBottom w:val="0"/>
          <w:divBdr>
            <w:top w:val="none" w:sz="0" w:space="0" w:color="auto"/>
            <w:left w:val="none" w:sz="0" w:space="0" w:color="auto"/>
            <w:bottom w:val="none" w:sz="0" w:space="0" w:color="auto"/>
            <w:right w:val="none" w:sz="0" w:space="0" w:color="auto"/>
          </w:divBdr>
        </w:div>
        <w:div w:id="317930022">
          <w:marLeft w:val="1800"/>
          <w:marRight w:val="0"/>
          <w:marTop w:val="62"/>
          <w:marBottom w:val="0"/>
          <w:divBdr>
            <w:top w:val="none" w:sz="0" w:space="0" w:color="auto"/>
            <w:left w:val="none" w:sz="0" w:space="0" w:color="auto"/>
            <w:bottom w:val="none" w:sz="0" w:space="0" w:color="auto"/>
            <w:right w:val="none" w:sz="0" w:space="0" w:color="auto"/>
          </w:divBdr>
        </w:div>
        <w:div w:id="945190801">
          <w:marLeft w:val="1166"/>
          <w:marRight w:val="0"/>
          <w:marTop w:val="72"/>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41153098">
      <w:bodyDiv w:val="1"/>
      <w:marLeft w:val="0"/>
      <w:marRight w:val="0"/>
      <w:marTop w:val="0"/>
      <w:marBottom w:val="0"/>
      <w:divBdr>
        <w:top w:val="none" w:sz="0" w:space="0" w:color="auto"/>
        <w:left w:val="none" w:sz="0" w:space="0" w:color="auto"/>
        <w:bottom w:val="none" w:sz="0" w:space="0" w:color="auto"/>
        <w:right w:val="none" w:sz="0" w:space="0" w:color="auto"/>
      </w:divBdr>
      <w:divsChild>
        <w:div w:id="945429564">
          <w:marLeft w:val="1166"/>
          <w:marRight w:val="0"/>
          <w:marTop w:val="72"/>
          <w:marBottom w:val="0"/>
          <w:divBdr>
            <w:top w:val="none" w:sz="0" w:space="0" w:color="auto"/>
            <w:left w:val="none" w:sz="0" w:space="0" w:color="auto"/>
            <w:bottom w:val="none" w:sz="0" w:space="0" w:color="auto"/>
            <w:right w:val="none" w:sz="0" w:space="0" w:color="auto"/>
          </w:divBdr>
        </w:div>
        <w:div w:id="1210844840">
          <w:marLeft w:val="1800"/>
          <w:marRight w:val="0"/>
          <w:marTop w:val="62"/>
          <w:marBottom w:val="0"/>
          <w:divBdr>
            <w:top w:val="none" w:sz="0" w:space="0" w:color="auto"/>
            <w:left w:val="none" w:sz="0" w:space="0" w:color="auto"/>
            <w:bottom w:val="none" w:sz="0" w:space="0" w:color="auto"/>
            <w:right w:val="none" w:sz="0" w:space="0" w:color="auto"/>
          </w:divBdr>
        </w:div>
        <w:div w:id="979070003">
          <w:marLeft w:val="1800"/>
          <w:marRight w:val="0"/>
          <w:marTop w:val="62"/>
          <w:marBottom w:val="0"/>
          <w:divBdr>
            <w:top w:val="none" w:sz="0" w:space="0" w:color="auto"/>
            <w:left w:val="none" w:sz="0" w:space="0" w:color="auto"/>
            <w:bottom w:val="none" w:sz="0" w:space="0" w:color="auto"/>
            <w:right w:val="none" w:sz="0" w:space="0" w:color="auto"/>
          </w:divBdr>
        </w:div>
        <w:div w:id="776675700">
          <w:marLeft w:val="1800"/>
          <w:marRight w:val="0"/>
          <w:marTop w:val="62"/>
          <w:marBottom w:val="0"/>
          <w:divBdr>
            <w:top w:val="none" w:sz="0" w:space="0" w:color="auto"/>
            <w:left w:val="none" w:sz="0" w:space="0" w:color="auto"/>
            <w:bottom w:val="none" w:sz="0" w:space="0" w:color="auto"/>
            <w:right w:val="none" w:sz="0" w:space="0" w:color="auto"/>
          </w:divBdr>
        </w:div>
        <w:div w:id="91554167">
          <w:marLeft w:val="1166"/>
          <w:marRight w:val="0"/>
          <w:marTop w:val="72"/>
          <w:marBottom w:val="0"/>
          <w:divBdr>
            <w:top w:val="none" w:sz="0" w:space="0" w:color="auto"/>
            <w:left w:val="none" w:sz="0" w:space="0" w:color="auto"/>
            <w:bottom w:val="none" w:sz="0" w:space="0" w:color="auto"/>
            <w:right w:val="none" w:sz="0" w:space="0" w:color="auto"/>
          </w:divBdr>
        </w:div>
        <w:div w:id="449013148">
          <w:marLeft w:val="1800"/>
          <w:marRight w:val="0"/>
          <w:marTop w:val="62"/>
          <w:marBottom w:val="0"/>
          <w:divBdr>
            <w:top w:val="none" w:sz="0" w:space="0" w:color="auto"/>
            <w:left w:val="none" w:sz="0" w:space="0" w:color="auto"/>
            <w:bottom w:val="none" w:sz="0" w:space="0" w:color="auto"/>
            <w:right w:val="none" w:sz="0" w:space="0" w:color="auto"/>
          </w:divBdr>
        </w:div>
        <w:div w:id="1408334797">
          <w:marLeft w:val="1800"/>
          <w:marRight w:val="0"/>
          <w:marTop w:val="62"/>
          <w:marBottom w:val="0"/>
          <w:divBdr>
            <w:top w:val="none" w:sz="0" w:space="0" w:color="auto"/>
            <w:left w:val="none" w:sz="0" w:space="0" w:color="auto"/>
            <w:bottom w:val="none" w:sz="0" w:space="0" w:color="auto"/>
            <w:right w:val="none" w:sz="0" w:space="0" w:color="auto"/>
          </w:divBdr>
        </w:div>
        <w:div w:id="491528163">
          <w:marLeft w:val="1800"/>
          <w:marRight w:val="0"/>
          <w:marTop w:val="62"/>
          <w:marBottom w:val="0"/>
          <w:divBdr>
            <w:top w:val="none" w:sz="0" w:space="0" w:color="auto"/>
            <w:left w:val="none" w:sz="0" w:space="0" w:color="auto"/>
            <w:bottom w:val="none" w:sz="0" w:space="0" w:color="auto"/>
            <w:right w:val="none" w:sz="0" w:space="0" w:color="auto"/>
          </w:divBdr>
        </w:div>
        <w:div w:id="1735423444">
          <w:marLeft w:val="1800"/>
          <w:marRight w:val="0"/>
          <w:marTop w:val="62"/>
          <w:marBottom w:val="0"/>
          <w:divBdr>
            <w:top w:val="none" w:sz="0" w:space="0" w:color="auto"/>
            <w:left w:val="none" w:sz="0" w:space="0" w:color="auto"/>
            <w:bottom w:val="none" w:sz="0" w:space="0" w:color="auto"/>
            <w:right w:val="none" w:sz="0" w:space="0" w:color="auto"/>
          </w:divBdr>
        </w:div>
        <w:div w:id="1485076498">
          <w:marLeft w:val="1166"/>
          <w:marRight w:val="0"/>
          <w:marTop w:val="72"/>
          <w:marBottom w:val="0"/>
          <w:divBdr>
            <w:top w:val="none" w:sz="0" w:space="0" w:color="auto"/>
            <w:left w:val="none" w:sz="0" w:space="0" w:color="auto"/>
            <w:bottom w:val="none" w:sz="0" w:space="0" w:color="auto"/>
            <w:right w:val="none" w:sz="0" w:space="0" w:color="auto"/>
          </w:divBdr>
        </w:div>
        <w:div w:id="107890856">
          <w:marLeft w:val="1800"/>
          <w:marRight w:val="0"/>
          <w:marTop w:val="62"/>
          <w:marBottom w:val="0"/>
          <w:divBdr>
            <w:top w:val="none" w:sz="0" w:space="0" w:color="auto"/>
            <w:left w:val="none" w:sz="0" w:space="0" w:color="auto"/>
            <w:bottom w:val="none" w:sz="0" w:space="0" w:color="auto"/>
            <w:right w:val="none" w:sz="0" w:space="0" w:color="auto"/>
          </w:divBdr>
        </w:div>
        <w:div w:id="889341684">
          <w:marLeft w:val="1166"/>
          <w:marRight w:val="0"/>
          <w:marTop w:val="72"/>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68686864">
      <w:bodyDiv w:val="1"/>
      <w:marLeft w:val="0"/>
      <w:marRight w:val="0"/>
      <w:marTop w:val="0"/>
      <w:marBottom w:val="0"/>
      <w:divBdr>
        <w:top w:val="none" w:sz="0" w:space="0" w:color="auto"/>
        <w:left w:val="none" w:sz="0" w:space="0" w:color="auto"/>
        <w:bottom w:val="none" w:sz="0" w:space="0" w:color="auto"/>
        <w:right w:val="none" w:sz="0" w:space="0" w:color="auto"/>
      </w:divBdr>
      <w:divsChild>
        <w:div w:id="1869442037">
          <w:marLeft w:val="547"/>
          <w:marRight w:val="0"/>
          <w:marTop w:val="106"/>
          <w:marBottom w:val="0"/>
          <w:divBdr>
            <w:top w:val="none" w:sz="0" w:space="0" w:color="auto"/>
            <w:left w:val="none" w:sz="0" w:space="0" w:color="auto"/>
            <w:bottom w:val="none" w:sz="0" w:space="0" w:color="auto"/>
            <w:right w:val="none" w:sz="0" w:space="0" w:color="auto"/>
          </w:divBdr>
        </w:div>
        <w:div w:id="1447626333">
          <w:marLeft w:val="1166"/>
          <w:marRight w:val="0"/>
          <w:marTop w:val="96"/>
          <w:marBottom w:val="0"/>
          <w:divBdr>
            <w:top w:val="none" w:sz="0" w:space="0" w:color="auto"/>
            <w:left w:val="none" w:sz="0" w:space="0" w:color="auto"/>
            <w:bottom w:val="none" w:sz="0" w:space="0" w:color="auto"/>
            <w:right w:val="none" w:sz="0" w:space="0" w:color="auto"/>
          </w:divBdr>
        </w:div>
        <w:div w:id="489100946">
          <w:marLeft w:val="1800"/>
          <w:marRight w:val="0"/>
          <w:marTop w:val="82"/>
          <w:marBottom w:val="0"/>
          <w:divBdr>
            <w:top w:val="none" w:sz="0" w:space="0" w:color="auto"/>
            <w:left w:val="none" w:sz="0" w:space="0" w:color="auto"/>
            <w:bottom w:val="none" w:sz="0" w:space="0" w:color="auto"/>
            <w:right w:val="none" w:sz="0" w:space="0" w:color="auto"/>
          </w:divBdr>
        </w:div>
        <w:div w:id="1543438735">
          <w:marLeft w:val="1166"/>
          <w:marRight w:val="0"/>
          <w:marTop w:val="96"/>
          <w:marBottom w:val="0"/>
          <w:divBdr>
            <w:top w:val="none" w:sz="0" w:space="0" w:color="auto"/>
            <w:left w:val="none" w:sz="0" w:space="0" w:color="auto"/>
            <w:bottom w:val="none" w:sz="0" w:space="0" w:color="auto"/>
            <w:right w:val="none" w:sz="0" w:space="0" w:color="auto"/>
          </w:divBdr>
        </w:div>
        <w:div w:id="892617463">
          <w:marLeft w:val="1166"/>
          <w:marRight w:val="0"/>
          <w:marTop w:val="96"/>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72896969">
      <w:bodyDiv w:val="1"/>
      <w:marLeft w:val="0"/>
      <w:marRight w:val="0"/>
      <w:marTop w:val="0"/>
      <w:marBottom w:val="0"/>
      <w:divBdr>
        <w:top w:val="none" w:sz="0" w:space="0" w:color="auto"/>
        <w:left w:val="none" w:sz="0" w:space="0" w:color="auto"/>
        <w:bottom w:val="none" w:sz="0" w:space="0" w:color="auto"/>
        <w:right w:val="none" w:sz="0" w:space="0" w:color="auto"/>
      </w:divBdr>
      <w:divsChild>
        <w:div w:id="241918323">
          <w:marLeft w:val="1166"/>
          <w:marRight w:val="0"/>
          <w:marTop w:val="86"/>
          <w:marBottom w:val="0"/>
          <w:divBdr>
            <w:top w:val="none" w:sz="0" w:space="0" w:color="auto"/>
            <w:left w:val="none" w:sz="0" w:space="0" w:color="auto"/>
            <w:bottom w:val="none" w:sz="0" w:space="0" w:color="auto"/>
            <w:right w:val="none" w:sz="0" w:space="0" w:color="auto"/>
          </w:divBdr>
        </w:div>
        <w:div w:id="1379010725">
          <w:marLeft w:val="1800"/>
          <w:marRight w:val="0"/>
          <w:marTop w:val="72"/>
          <w:marBottom w:val="0"/>
          <w:divBdr>
            <w:top w:val="none" w:sz="0" w:space="0" w:color="auto"/>
            <w:left w:val="none" w:sz="0" w:space="0" w:color="auto"/>
            <w:bottom w:val="none" w:sz="0" w:space="0" w:color="auto"/>
            <w:right w:val="none" w:sz="0" w:space="0" w:color="auto"/>
          </w:divBdr>
        </w:div>
        <w:div w:id="1512797958">
          <w:marLeft w:val="1800"/>
          <w:marRight w:val="0"/>
          <w:marTop w:val="72"/>
          <w:marBottom w:val="0"/>
          <w:divBdr>
            <w:top w:val="none" w:sz="0" w:space="0" w:color="auto"/>
            <w:left w:val="none" w:sz="0" w:space="0" w:color="auto"/>
            <w:bottom w:val="none" w:sz="0" w:space="0" w:color="auto"/>
            <w:right w:val="none" w:sz="0" w:space="0" w:color="auto"/>
          </w:divBdr>
        </w:div>
        <w:div w:id="1013414936">
          <w:marLeft w:val="1166"/>
          <w:marRight w:val="0"/>
          <w:marTop w:val="86"/>
          <w:marBottom w:val="0"/>
          <w:divBdr>
            <w:top w:val="none" w:sz="0" w:space="0" w:color="auto"/>
            <w:left w:val="none" w:sz="0" w:space="0" w:color="auto"/>
            <w:bottom w:val="none" w:sz="0" w:space="0" w:color="auto"/>
            <w:right w:val="none" w:sz="0" w:space="0" w:color="auto"/>
          </w:divBdr>
        </w:div>
        <w:div w:id="972440181">
          <w:marLeft w:val="1800"/>
          <w:marRight w:val="0"/>
          <w:marTop w:val="72"/>
          <w:marBottom w:val="0"/>
          <w:divBdr>
            <w:top w:val="none" w:sz="0" w:space="0" w:color="auto"/>
            <w:left w:val="none" w:sz="0" w:space="0" w:color="auto"/>
            <w:bottom w:val="none" w:sz="0" w:space="0" w:color="auto"/>
            <w:right w:val="none" w:sz="0" w:space="0" w:color="auto"/>
          </w:divBdr>
        </w:div>
        <w:div w:id="1565026880">
          <w:marLeft w:val="1800"/>
          <w:marRight w:val="0"/>
          <w:marTop w:val="72"/>
          <w:marBottom w:val="0"/>
          <w:divBdr>
            <w:top w:val="none" w:sz="0" w:space="0" w:color="auto"/>
            <w:left w:val="none" w:sz="0" w:space="0" w:color="auto"/>
            <w:bottom w:val="none" w:sz="0" w:space="0" w:color="auto"/>
            <w:right w:val="none" w:sz="0" w:space="0" w:color="auto"/>
          </w:divBdr>
        </w:div>
        <w:div w:id="2060393522">
          <w:marLeft w:val="1800"/>
          <w:marRight w:val="0"/>
          <w:marTop w:val="72"/>
          <w:marBottom w:val="0"/>
          <w:divBdr>
            <w:top w:val="none" w:sz="0" w:space="0" w:color="auto"/>
            <w:left w:val="none" w:sz="0" w:space="0" w:color="auto"/>
            <w:bottom w:val="none" w:sz="0" w:space="0" w:color="auto"/>
            <w:right w:val="none" w:sz="0" w:space="0" w:color="auto"/>
          </w:divBdr>
        </w:div>
        <w:div w:id="253169933">
          <w:marLeft w:val="1166"/>
          <w:marRight w:val="0"/>
          <w:marTop w:val="86"/>
          <w:marBottom w:val="0"/>
          <w:divBdr>
            <w:top w:val="none" w:sz="0" w:space="0" w:color="auto"/>
            <w:left w:val="none" w:sz="0" w:space="0" w:color="auto"/>
            <w:bottom w:val="none" w:sz="0" w:space="0" w:color="auto"/>
            <w:right w:val="none" w:sz="0" w:space="0" w:color="auto"/>
          </w:divBdr>
        </w:div>
      </w:divsChild>
    </w:div>
    <w:div w:id="837697145">
      <w:bodyDiv w:val="1"/>
      <w:marLeft w:val="0"/>
      <w:marRight w:val="0"/>
      <w:marTop w:val="0"/>
      <w:marBottom w:val="0"/>
      <w:divBdr>
        <w:top w:val="none" w:sz="0" w:space="0" w:color="auto"/>
        <w:left w:val="none" w:sz="0" w:space="0" w:color="auto"/>
        <w:bottom w:val="none" w:sz="0" w:space="0" w:color="auto"/>
        <w:right w:val="none" w:sz="0" w:space="0" w:color="auto"/>
      </w:divBdr>
    </w:div>
    <w:div w:id="840506791">
      <w:bodyDiv w:val="1"/>
      <w:marLeft w:val="0"/>
      <w:marRight w:val="0"/>
      <w:marTop w:val="0"/>
      <w:marBottom w:val="0"/>
      <w:divBdr>
        <w:top w:val="none" w:sz="0" w:space="0" w:color="auto"/>
        <w:left w:val="none" w:sz="0" w:space="0" w:color="auto"/>
        <w:bottom w:val="none" w:sz="0" w:space="0" w:color="auto"/>
        <w:right w:val="none" w:sz="0" w:space="0" w:color="auto"/>
      </w:divBdr>
      <w:divsChild>
        <w:div w:id="1492287447">
          <w:marLeft w:val="1166"/>
          <w:marRight w:val="0"/>
          <w:marTop w:val="72"/>
          <w:marBottom w:val="0"/>
          <w:divBdr>
            <w:top w:val="none" w:sz="0" w:space="0" w:color="auto"/>
            <w:left w:val="none" w:sz="0" w:space="0" w:color="auto"/>
            <w:bottom w:val="none" w:sz="0" w:space="0" w:color="auto"/>
            <w:right w:val="none" w:sz="0" w:space="0" w:color="auto"/>
          </w:divBdr>
        </w:div>
        <w:div w:id="699479078">
          <w:marLeft w:val="1800"/>
          <w:marRight w:val="0"/>
          <w:marTop w:val="62"/>
          <w:marBottom w:val="0"/>
          <w:divBdr>
            <w:top w:val="none" w:sz="0" w:space="0" w:color="auto"/>
            <w:left w:val="none" w:sz="0" w:space="0" w:color="auto"/>
            <w:bottom w:val="none" w:sz="0" w:space="0" w:color="auto"/>
            <w:right w:val="none" w:sz="0" w:space="0" w:color="auto"/>
          </w:divBdr>
        </w:div>
        <w:div w:id="791366523">
          <w:marLeft w:val="1800"/>
          <w:marRight w:val="0"/>
          <w:marTop w:val="62"/>
          <w:marBottom w:val="0"/>
          <w:divBdr>
            <w:top w:val="none" w:sz="0" w:space="0" w:color="auto"/>
            <w:left w:val="none" w:sz="0" w:space="0" w:color="auto"/>
            <w:bottom w:val="none" w:sz="0" w:space="0" w:color="auto"/>
            <w:right w:val="none" w:sz="0" w:space="0" w:color="auto"/>
          </w:divBdr>
        </w:div>
        <w:div w:id="214657837">
          <w:marLeft w:val="1800"/>
          <w:marRight w:val="0"/>
          <w:marTop w:val="62"/>
          <w:marBottom w:val="0"/>
          <w:divBdr>
            <w:top w:val="none" w:sz="0" w:space="0" w:color="auto"/>
            <w:left w:val="none" w:sz="0" w:space="0" w:color="auto"/>
            <w:bottom w:val="none" w:sz="0" w:space="0" w:color="auto"/>
            <w:right w:val="none" w:sz="0" w:space="0" w:color="auto"/>
          </w:divBdr>
        </w:div>
        <w:div w:id="1615866225">
          <w:marLeft w:val="1166"/>
          <w:marRight w:val="0"/>
          <w:marTop w:val="72"/>
          <w:marBottom w:val="0"/>
          <w:divBdr>
            <w:top w:val="none" w:sz="0" w:space="0" w:color="auto"/>
            <w:left w:val="none" w:sz="0" w:space="0" w:color="auto"/>
            <w:bottom w:val="none" w:sz="0" w:space="0" w:color="auto"/>
            <w:right w:val="none" w:sz="0" w:space="0" w:color="auto"/>
          </w:divBdr>
        </w:div>
        <w:div w:id="1826698637">
          <w:marLeft w:val="1800"/>
          <w:marRight w:val="0"/>
          <w:marTop w:val="62"/>
          <w:marBottom w:val="0"/>
          <w:divBdr>
            <w:top w:val="none" w:sz="0" w:space="0" w:color="auto"/>
            <w:left w:val="none" w:sz="0" w:space="0" w:color="auto"/>
            <w:bottom w:val="none" w:sz="0" w:space="0" w:color="auto"/>
            <w:right w:val="none" w:sz="0" w:space="0" w:color="auto"/>
          </w:divBdr>
        </w:div>
        <w:div w:id="85418218">
          <w:marLeft w:val="1800"/>
          <w:marRight w:val="0"/>
          <w:marTop w:val="62"/>
          <w:marBottom w:val="0"/>
          <w:divBdr>
            <w:top w:val="none" w:sz="0" w:space="0" w:color="auto"/>
            <w:left w:val="none" w:sz="0" w:space="0" w:color="auto"/>
            <w:bottom w:val="none" w:sz="0" w:space="0" w:color="auto"/>
            <w:right w:val="none" w:sz="0" w:space="0" w:color="auto"/>
          </w:divBdr>
        </w:div>
        <w:div w:id="1327201903">
          <w:marLeft w:val="1800"/>
          <w:marRight w:val="0"/>
          <w:marTop w:val="62"/>
          <w:marBottom w:val="0"/>
          <w:divBdr>
            <w:top w:val="none" w:sz="0" w:space="0" w:color="auto"/>
            <w:left w:val="none" w:sz="0" w:space="0" w:color="auto"/>
            <w:bottom w:val="none" w:sz="0" w:space="0" w:color="auto"/>
            <w:right w:val="none" w:sz="0" w:space="0" w:color="auto"/>
          </w:divBdr>
        </w:div>
        <w:div w:id="1786924198">
          <w:marLeft w:val="1800"/>
          <w:marRight w:val="0"/>
          <w:marTop w:val="62"/>
          <w:marBottom w:val="0"/>
          <w:divBdr>
            <w:top w:val="none" w:sz="0" w:space="0" w:color="auto"/>
            <w:left w:val="none" w:sz="0" w:space="0" w:color="auto"/>
            <w:bottom w:val="none" w:sz="0" w:space="0" w:color="auto"/>
            <w:right w:val="none" w:sz="0" w:space="0" w:color="auto"/>
          </w:divBdr>
        </w:div>
        <w:div w:id="999040233">
          <w:marLeft w:val="1166"/>
          <w:marRight w:val="0"/>
          <w:marTop w:val="72"/>
          <w:marBottom w:val="0"/>
          <w:divBdr>
            <w:top w:val="none" w:sz="0" w:space="0" w:color="auto"/>
            <w:left w:val="none" w:sz="0" w:space="0" w:color="auto"/>
            <w:bottom w:val="none" w:sz="0" w:space="0" w:color="auto"/>
            <w:right w:val="none" w:sz="0" w:space="0" w:color="auto"/>
          </w:divBdr>
        </w:div>
        <w:div w:id="2047245856">
          <w:marLeft w:val="1800"/>
          <w:marRight w:val="0"/>
          <w:marTop w:val="62"/>
          <w:marBottom w:val="0"/>
          <w:divBdr>
            <w:top w:val="none" w:sz="0" w:space="0" w:color="auto"/>
            <w:left w:val="none" w:sz="0" w:space="0" w:color="auto"/>
            <w:bottom w:val="none" w:sz="0" w:space="0" w:color="auto"/>
            <w:right w:val="none" w:sz="0" w:space="0" w:color="auto"/>
          </w:divBdr>
        </w:div>
        <w:div w:id="1981495678">
          <w:marLeft w:val="1166"/>
          <w:marRight w:val="0"/>
          <w:marTop w:val="72"/>
          <w:marBottom w:val="0"/>
          <w:divBdr>
            <w:top w:val="none" w:sz="0" w:space="0" w:color="auto"/>
            <w:left w:val="none" w:sz="0" w:space="0" w:color="auto"/>
            <w:bottom w:val="none" w:sz="0" w:space="0" w:color="auto"/>
            <w:right w:val="none" w:sz="0" w:space="0" w:color="auto"/>
          </w:divBdr>
        </w:div>
      </w:divsChild>
    </w:div>
    <w:div w:id="84509388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96806641">
      <w:bodyDiv w:val="1"/>
      <w:marLeft w:val="0"/>
      <w:marRight w:val="0"/>
      <w:marTop w:val="0"/>
      <w:marBottom w:val="0"/>
      <w:divBdr>
        <w:top w:val="none" w:sz="0" w:space="0" w:color="auto"/>
        <w:left w:val="none" w:sz="0" w:space="0" w:color="auto"/>
        <w:bottom w:val="none" w:sz="0" w:space="0" w:color="auto"/>
        <w:right w:val="none" w:sz="0" w:space="0" w:color="auto"/>
      </w:divBdr>
    </w:div>
    <w:div w:id="1095442246">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54026249">
      <w:bodyDiv w:val="1"/>
      <w:marLeft w:val="0"/>
      <w:marRight w:val="0"/>
      <w:marTop w:val="0"/>
      <w:marBottom w:val="0"/>
      <w:divBdr>
        <w:top w:val="none" w:sz="0" w:space="0" w:color="auto"/>
        <w:left w:val="none" w:sz="0" w:space="0" w:color="auto"/>
        <w:bottom w:val="none" w:sz="0" w:space="0" w:color="auto"/>
        <w:right w:val="none" w:sz="0" w:space="0" w:color="auto"/>
      </w:divBdr>
      <w:divsChild>
        <w:div w:id="570775424">
          <w:marLeft w:val="1166"/>
          <w:marRight w:val="0"/>
          <w:marTop w:val="72"/>
          <w:marBottom w:val="0"/>
          <w:divBdr>
            <w:top w:val="none" w:sz="0" w:space="0" w:color="auto"/>
            <w:left w:val="none" w:sz="0" w:space="0" w:color="auto"/>
            <w:bottom w:val="none" w:sz="0" w:space="0" w:color="auto"/>
            <w:right w:val="none" w:sz="0" w:space="0" w:color="auto"/>
          </w:divBdr>
        </w:div>
        <w:div w:id="1765687947">
          <w:marLeft w:val="1800"/>
          <w:marRight w:val="0"/>
          <w:marTop w:val="62"/>
          <w:marBottom w:val="0"/>
          <w:divBdr>
            <w:top w:val="none" w:sz="0" w:space="0" w:color="auto"/>
            <w:left w:val="none" w:sz="0" w:space="0" w:color="auto"/>
            <w:bottom w:val="none" w:sz="0" w:space="0" w:color="auto"/>
            <w:right w:val="none" w:sz="0" w:space="0" w:color="auto"/>
          </w:divBdr>
        </w:div>
        <w:div w:id="919601338">
          <w:marLeft w:val="1800"/>
          <w:marRight w:val="0"/>
          <w:marTop w:val="62"/>
          <w:marBottom w:val="0"/>
          <w:divBdr>
            <w:top w:val="none" w:sz="0" w:space="0" w:color="auto"/>
            <w:left w:val="none" w:sz="0" w:space="0" w:color="auto"/>
            <w:bottom w:val="none" w:sz="0" w:space="0" w:color="auto"/>
            <w:right w:val="none" w:sz="0" w:space="0" w:color="auto"/>
          </w:divBdr>
        </w:div>
        <w:div w:id="515195694">
          <w:marLeft w:val="1800"/>
          <w:marRight w:val="0"/>
          <w:marTop w:val="62"/>
          <w:marBottom w:val="0"/>
          <w:divBdr>
            <w:top w:val="none" w:sz="0" w:space="0" w:color="auto"/>
            <w:left w:val="none" w:sz="0" w:space="0" w:color="auto"/>
            <w:bottom w:val="none" w:sz="0" w:space="0" w:color="auto"/>
            <w:right w:val="none" w:sz="0" w:space="0" w:color="auto"/>
          </w:divBdr>
        </w:div>
        <w:div w:id="850527890">
          <w:marLeft w:val="1166"/>
          <w:marRight w:val="0"/>
          <w:marTop w:val="72"/>
          <w:marBottom w:val="0"/>
          <w:divBdr>
            <w:top w:val="none" w:sz="0" w:space="0" w:color="auto"/>
            <w:left w:val="none" w:sz="0" w:space="0" w:color="auto"/>
            <w:bottom w:val="none" w:sz="0" w:space="0" w:color="auto"/>
            <w:right w:val="none" w:sz="0" w:space="0" w:color="auto"/>
          </w:divBdr>
        </w:div>
        <w:div w:id="1849639610">
          <w:marLeft w:val="1800"/>
          <w:marRight w:val="0"/>
          <w:marTop w:val="62"/>
          <w:marBottom w:val="0"/>
          <w:divBdr>
            <w:top w:val="none" w:sz="0" w:space="0" w:color="auto"/>
            <w:left w:val="none" w:sz="0" w:space="0" w:color="auto"/>
            <w:bottom w:val="none" w:sz="0" w:space="0" w:color="auto"/>
            <w:right w:val="none" w:sz="0" w:space="0" w:color="auto"/>
          </w:divBdr>
        </w:div>
        <w:div w:id="355158518">
          <w:marLeft w:val="1800"/>
          <w:marRight w:val="0"/>
          <w:marTop w:val="62"/>
          <w:marBottom w:val="0"/>
          <w:divBdr>
            <w:top w:val="none" w:sz="0" w:space="0" w:color="auto"/>
            <w:left w:val="none" w:sz="0" w:space="0" w:color="auto"/>
            <w:bottom w:val="none" w:sz="0" w:space="0" w:color="auto"/>
            <w:right w:val="none" w:sz="0" w:space="0" w:color="auto"/>
          </w:divBdr>
        </w:div>
        <w:div w:id="1621916994">
          <w:marLeft w:val="1800"/>
          <w:marRight w:val="0"/>
          <w:marTop w:val="62"/>
          <w:marBottom w:val="0"/>
          <w:divBdr>
            <w:top w:val="none" w:sz="0" w:space="0" w:color="auto"/>
            <w:left w:val="none" w:sz="0" w:space="0" w:color="auto"/>
            <w:bottom w:val="none" w:sz="0" w:space="0" w:color="auto"/>
            <w:right w:val="none" w:sz="0" w:space="0" w:color="auto"/>
          </w:divBdr>
        </w:div>
        <w:div w:id="1469322918">
          <w:marLeft w:val="1800"/>
          <w:marRight w:val="0"/>
          <w:marTop w:val="62"/>
          <w:marBottom w:val="0"/>
          <w:divBdr>
            <w:top w:val="none" w:sz="0" w:space="0" w:color="auto"/>
            <w:left w:val="none" w:sz="0" w:space="0" w:color="auto"/>
            <w:bottom w:val="none" w:sz="0" w:space="0" w:color="auto"/>
            <w:right w:val="none" w:sz="0" w:space="0" w:color="auto"/>
          </w:divBdr>
        </w:div>
        <w:div w:id="1199395948">
          <w:marLeft w:val="1166"/>
          <w:marRight w:val="0"/>
          <w:marTop w:val="72"/>
          <w:marBottom w:val="0"/>
          <w:divBdr>
            <w:top w:val="none" w:sz="0" w:space="0" w:color="auto"/>
            <w:left w:val="none" w:sz="0" w:space="0" w:color="auto"/>
            <w:bottom w:val="none" w:sz="0" w:space="0" w:color="auto"/>
            <w:right w:val="none" w:sz="0" w:space="0" w:color="auto"/>
          </w:divBdr>
        </w:div>
        <w:div w:id="1060714473">
          <w:marLeft w:val="1800"/>
          <w:marRight w:val="0"/>
          <w:marTop w:val="62"/>
          <w:marBottom w:val="0"/>
          <w:divBdr>
            <w:top w:val="none" w:sz="0" w:space="0" w:color="auto"/>
            <w:left w:val="none" w:sz="0" w:space="0" w:color="auto"/>
            <w:bottom w:val="none" w:sz="0" w:space="0" w:color="auto"/>
            <w:right w:val="none" w:sz="0" w:space="0" w:color="auto"/>
          </w:divBdr>
        </w:div>
        <w:div w:id="1933930082">
          <w:marLeft w:val="1166"/>
          <w:marRight w:val="0"/>
          <w:marTop w:val="72"/>
          <w:marBottom w:val="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3803043">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2657224">
      <w:bodyDiv w:val="1"/>
      <w:marLeft w:val="0"/>
      <w:marRight w:val="0"/>
      <w:marTop w:val="0"/>
      <w:marBottom w:val="0"/>
      <w:divBdr>
        <w:top w:val="none" w:sz="0" w:space="0" w:color="auto"/>
        <w:left w:val="none" w:sz="0" w:space="0" w:color="auto"/>
        <w:bottom w:val="none" w:sz="0" w:space="0" w:color="auto"/>
        <w:right w:val="none" w:sz="0" w:space="0" w:color="auto"/>
      </w:divBdr>
      <w:divsChild>
        <w:div w:id="791940459">
          <w:marLeft w:val="1166"/>
          <w:marRight w:val="0"/>
          <w:marTop w:val="86"/>
          <w:marBottom w:val="0"/>
          <w:divBdr>
            <w:top w:val="none" w:sz="0" w:space="0" w:color="auto"/>
            <w:left w:val="none" w:sz="0" w:space="0" w:color="auto"/>
            <w:bottom w:val="none" w:sz="0" w:space="0" w:color="auto"/>
            <w:right w:val="none" w:sz="0" w:space="0" w:color="auto"/>
          </w:divBdr>
        </w:div>
        <w:div w:id="938567813">
          <w:marLeft w:val="1800"/>
          <w:marRight w:val="0"/>
          <w:marTop w:val="72"/>
          <w:marBottom w:val="0"/>
          <w:divBdr>
            <w:top w:val="none" w:sz="0" w:space="0" w:color="auto"/>
            <w:left w:val="none" w:sz="0" w:space="0" w:color="auto"/>
            <w:bottom w:val="none" w:sz="0" w:space="0" w:color="auto"/>
            <w:right w:val="none" w:sz="0" w:space="0" w:color="auto"/>
          </w:divBdr>
        </w:div>
        <w:div w:id="1574854118">
          <w:marLeft w:val="1800"/>
          <w:marRight w:val="0"/>
          <w:marTop w:val="72"/>
          <w:marBottom w:val="0"/>
          <w:divBdr>
            <w:top w:val="none" w:sz="0" w:space="0" w:color="auto"/>
            <w:left w:val="none" w:sz="0" w:space="0" w:color="auto"/>
            <w:bottom w:val="none" w:sz="0" w:space="0" w:color="auto"/>
            <w:right w:val="none" w:sz="0" w:space="0" w:color="auto"/>
          </w:divBdr>
        </w:div>
        <w:div w:id="465010526">
          <w:marLeft w:val="1166"/>
          <w:marRight w:val="0"/>
          <w:marTop w:val="86"/>
          <w:marBottom w:val="0"/>
          <w:divBdr>
            <w:top w:val="none" w:sz="0" w:space="0" w:color="auto"/>
            <w:left w:val="none" w:sz="0" w:space="0" w:color="auto"/>
            <w:bottom w:val="none" w:sz="0" w:space="0" w:color="auto"/>
            <w:right w:val="none" w:sz="0" w:space="0" w:color="auto"/>
          </w:divBdr>
        </w:div>
        <w:div w:id="1164009321">
          <w:marLeft w:val="1800"/>
          <w:marRight w:val="0"/>
          <w:marTop w:val="72"/>
          <w:marBottom w:val="0"/>
          <w:divBdr>
            <w:top w:val="none" w:sz="0" w:space="0" w:color="auto"/>
            <w:left w:val="none" w:sz="0" w:space="0" w:color="auto"/>
            <w:bottom w:val="none" w:sz="0" w:space="0" w:color="auto"/>
            <w:right w:val="none" w:sz="0" w:space="0" w:color="auto"/>
          </w:divBdr>
        </w:div>
        <w:div w:id="228618532">
          <w:marLeft w:val="1800"/>
          <w:marRight w:val="0"/>
          <w:marTop w:val="72"/>
          <w:marBottom w:val="0"/>
          <w:divBdr>
            <w:top w:val="none" w:sz="0" w:space="0" w:color="auto"/>
            <w:left w:val="none" w:sz="0" w:space="0" w:color="auto"/>
            <w:bottom w:val="none" w:sz="0" w:space="0" w:color="auto"/>
            <w:right w:val="none" w:sz="0" w:space="0" w:color="auto"/>
          </w:divBdr>
        </w:div>
        <w:div w:id="1527597181">
          <w:marLeft w:val="1800"/>
          <w:marRight w:val="0"/>
          <w:marTop w:val="72"/>
          <w:marBottom w:val="0"/>
          <w:divBdr>
            <w:top w:val="none" w:sz="0" w:space="0" w:color="auto"/>
            <w:left w:val="none" w:sz="0" w:space="0" w:color="auto"/>
            <w:bottom w:val="none" w:sz="0" w:space="0" w:color="auto"/>
            <w:right w:val="none" w:sz="0" w:space="0" w:color="auto"/>
          </w:divBdr>
        </w:div>
        <w:div w:id="1163548870">
          <w:marLeft w:val="1166"/>
          <w:marRight w:val="0"/>
          <w:marTop w:val="86"/>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247680">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1387774">
      <w:bodyDiv w:val="1"/>
      <w:marLeft w:val="0"/>
      <w:marRight w:val="0"/>
      <w:marTop w:val="0"/>
      <w:marBottom w:val="0"/>
      <w:divBdr>
        <w:top w:val="none" w:sz="0" w:space="0" w:color="auto"/>
        <w:left w:val="none" w:sz="0" w:space="0" w:color="auto"/>
        <w:bottom w:val="none" w:sz="0" w:space="0" w:color="auto"/>
        <w:right w:val="none" w:sz="0" w:space="0" w:color="auto"/>
      </w:divBdr>
      <w:divsChild>
        <w:div w:id="447816551">
          <w:marLeft w:val="1166"/>
          <w:marRight w:val="0"/>
          <w:marTop w:val="86"/>
          <w:marBottom w:val="0"/>
          <w:divBdr>
            <w:top w:val="none" w:sz="0" w:space="0" w:color="auto"/>
            <w:left w:val="none" w:sz="0" w:space="0" w:color="auto"/>
            <w:bottom w:val="none" w:sz="0" w:space="0" w:color="auto"/>
            <w:right w:val="none" w:sz="0" w:space="0" w:color="auto"/>
          </w:divBdr>
        </w:div>
        <w:div w:id="1044132899">
          <w:marLeft w:val="1800"/>
          <w:marRight w:val="0"/>
          <w:marTop w:val="72"/>
          <w:marBottom w:val="0"/>
          <w:divBdr>
            <w:top w:val="none" w:sz="0" w:space="0" w:color="auto"/>
            <w:left w:val="none" w:sz="0" w:space="0" w:color="auto"/>
            <w:bottom w:val="none" w:sz="0" w:space="0" w:color="auto"/>
            <w:right w:val="none" w:sz="0" w:space="0" w:color="auto"/>
          </w:divBdr>
        </w:div>
        <w:div w:id="51123237">
          <w:marLeft w:val="1800"/>
          <w:marRight w:val="0"/>
          <w:marTop w:val="72"/>
          <w:marBottom w:val="0"/>
          <w:divBdr>
            <w:top w:val="none" w:sz="0" w:space="0" w:color="auto"/>
            <w:left w:val="none" w:sz="0" w:space="0" w:color="auto"/>
            <w:bottom w:val="none" w:sz="0" w:space="0" w:color="auto"/>
            <w:right w:val="none" w:sz="0" w:space="0" w:color="auto"/>
          </w:divBdr>
        </w:div>
        <w:div w:id="1537810198">
          <w:marLeft w:val="1166"/>
          <w:marRight w:val="0"/>
          <w:marTop w:val="86"/>
          <w:marBottom w:val="0"/>
          <w:divBdr>
            <w:top w:val="none" w:sz="0" w:space="0" w:color="auto"/>
            <w:left w:val="none" w:sz="0" w:space="0" w:color="auto"/>
            <w:bottom w:val="none" w:sz="0" w:space="0" w:color="auto"/>
            <w:right w:val="none" w:sz="0" w:space="0" w:color="auto"/>
          </w:divBdr>
        </w:div>
        <w:div w:id="330910683">
          <w:marLeft w:val="1800"/>
          <w:marRight w:val="0"/>
          <w:marTop w:val="72"/>
          <w:marBottom w:val="0"/>
          <w:divBdr>
            <w:top w:val="none" w:sz="0" w:space="0" w:color="auto"/>
            <w:left w:val="none" w:sz="0" w:space="0" w:color="auto"/>
            <w:bottom w:val="none" w:sz="0" w:space="0" w:color="auto"/>
            <w:right w:val="none" w:sz="0" w:space="0" w:color="auto"/>
          </w:divBdr>
        </w:div>
        <w:div w:id="572744785">
          <w:marLeft w:val="1800"/>
          <w:marRight w:val="0"/>
          <w:marTop w:val="72"/>
          <w:marBottom w:val="0"/>
          <w:divBdr>
            <w:top w:val="none" w:sz="0" w:space="0" w:color="auto"/>
            <w:left w:val="none" w:sz="0" w:space="0" w:color="auto"/>
            <w:bottom w:val="none" w:sz="0" w:space="0" w:color="auto"/>
            <w:right w:val="none" w:sz="0" w:space="0" w:color="auto"/>
          </w:divBdr>
        </w:div>
        <w:div w:id="181432185">
          <w:marLeft w:val="1800"/>
          <w:marRight w:val="0"/>
          <w:marTop w:val="72"/>
          <w:marBottom w:val="0"/>
          <w:divBdr>
            <w:top w:val="none" w:sz="0" w:space="0" w:color="auto"/>
            <w:left w:val="none" w:sz="0" w:space="0" w:color="auto"/>
            <w:bottom w:val="none" w:sz="0" w:space="0" w:color="auto"/>
            <w:right w:val="none" w:sz="0" w:space="0" w:color="auto"/>
          </w:divBdr>
        </w:div>
        <w:div w:id="1542862955">
          <w:marLeft w:val="1166"/>
          <w:marRight w:val="0"/>
          <w:marTop w:val="86"/>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image" Target="media/image8.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5.png"/><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B507A-416F-4820-B84D-06728842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3013</Words>
  <Characters>17180</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20153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7</cp:revision>
  <dcterms:created xsi:type="dcterms:W3CDTF">2021-05-11T20:02:00Z</dcterms:created>
  <dcterms:modified xsi:type="dcterms:W3CDTF">2021-05-11T20:28:00Z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